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767" w:rsidRPr="005D44BA" w:rsidRDefault="005D44BA" w:rsidP="005D44BA">
      <w:pPr>
        <w:jc w:val="center"/>
        <w:rPr>
          <w:rFonts w:ascii="Tahoma" w:hAnsi="Tahoma" w:cs="Tahoma"/>
          <w:b/>
          <w:bCs/>
          <w:sz w:val="32"/>
          <w:szCs w:val="32"/>
          <w:rtl/>
        </w:rPr>
      </w:pPr>
      <w:r w:rsidRPr="005D44BA">
        <w:rPr>
          <w:rFonts w:ascii="Tahoma" w:hAnsi="Tahoma" w:cs="Tahoma" w:hint="cs"/>
          <w:b/>
          <w:bCs/>
          <w:sz w:val="32"/>
          <w:szCs w:val="32"/>
          <w:rtl/>
        </w:rPr>
        <w:t xml:space="preserve">رژيم درماني </w:t>
      </w:r>
      <w:r w:rsidR="00C97F6A">
        <w:rPr>
          <w:rFonts w:ascii="Tahoma" w:hAnsi="Tahoma" w:cs="Tahoma" w:hint="cs"/>
          <w:b/>
          <w:bCs/>
          <w:sz w:val="32"/>
          <w:szCs w:val="32"/>
          <w:rtl/>
        </w:rPr>
        <w:t xml:space="preserve">در </w:t>
      </w:r>
      <w:r w:rsidR="0091035B" w:rsidRPr="005D44BA">
        <w:rPr>
          <w:rFonts w:ascii="Tahoma" w:hAnsi="Tahoma" w:cs="Tahoma"/>
          <w:b/>
          <w:bCs/>
          <w:sz w:val="32"/>
          <w:szCs w:val="32"/>
          <w:rtl/>
        </w:rPr>
        <w:t xml:space="preserve">ديابت مليتوس نوع </w:t>
      </w:r>
      <w:r w:rsidRPr="005D44BA">
        <w:rPr>
          <w:rFonts w:ascii="Tahoma" w:hAnsi="Tahoma" w:cs="Tahoma"/>
          <w:b/>
          <w:bCs/>
          <w:sz w:val="32"/>
          <w:szCs w:val="32"/>
          <w:rtl/>
        </w:rPr>
        <w:t>2</w:t>
      </w:r>
    </w:p>
    <w:p w:rsidR="0091035B" w:rsidRPr="005D44BA" w:rsidRDefault="0091035B" w:rsidP="005D44BA">
      <w:pPr>
        <w:jc w:val="both"/>
        <w:rPr>
          <w:rFonts w:ascii="Tahoma" w:hAnsi="Tahoma" w:cs="Tahoma"/>
          <w:b/>
          <w:bCs/>
          <w:sz w:val="24"/>
          <w:szCs w:val="24"/>
          <w:rtl/>
        </w:rPr>
      </w:pPr>
      <w:r w:rsidRPr="005D44BA">
        <w:rPr>
          <w:rFonts w:ascii="Tahoma" w:hAnsi="Tahoma" w:cs="Tahoma"/>
          <w:b/>
          <w:bCs/>
          <w:sz w:val="24"/>
          <w:szCs w:val="24"/>
          <w:rtl/>
        </w:rPr>
        <w:t>تعريف كلي</w:t>
      </w:r>
    </w:p>
    <w:p w:rsidR="00FC33FE" w:rsidRPr="005D44BA" w:rsidRDefault="0091035B" w:rsidP="005D44BA">
      <w:pPr>
        <w:jc w:val="both"/>
        <w:rPr>
          <w:rFonts w:ascii="Tahoma" w:hAnsi="Tahoma" w:cs="Tahoma"/>
          <w:sz w:val="20"/>
          <w:szCs w:val="20"/>
          <w:rtl/>
        </w:rPr>
      </w:pPr>
      <w:r w:rsidRPr="005D44BA">
        <w:rPr>
          <w:rFonts w:ascii="Tahoma" w:hAnsi="Tahoma" w:cs="Tahoma"/>
          <w:sz w:val="20"/>
          <w:szCs w:val="20"/>
          <w:rtl/>
        </w:rPr>
        <w:t>90 تا 95 درصد موارد بيماري ديابت، از نوع</w:t>
      </w:r>
      <w:r w:rsidR="005D44BA">
        <w:rPr>
          <w:rFonts w:ascii="Tahoma" w:hAnsi="Tahoma" w:cs="Tahoma" w:hint="cs"/>
          <w:sz w:val="20"/>
          <w:szCs w:val="20"/>
          <w:rtl/>
        </w:rPr>
        <w:t xml:space="preserve"> 2</w:t>
      </w:r>
      <w:r w:rsidRPr="005D44BA">
        <w:rPr>
          <w:rFonts w:ascii="Tahoma" w:hAnsi="Tahoma" w:cs="Tahoma"/>
          <w:sz w:val="20"/>
          <w:szCs w:val="20"/>
          <w:rtl/>
        </w:rPr>
        <w:t xml:space="preserve"> است. عوامل خطر </w:t>
      </w:r>
      <w:r w:rsidR="005D44BA">
        <w:rPr>
          <w:rFonts w:ascii="Tahoma" w:hAnsi="Tahoma" w:cs="Tahoma" w:hint="cs"/>
          <w:sz w:val="20"/>
          <w:szCs w:val="20"/>
          <w:rtl/>
        </w:rPr>
        <w:t xml:space="preserve">ديابت نوع 2 </w:t>
      </w:r>
      <w:r w:rsidRPr="005D44BA">
        <w:rPr>
          <w:rFonts w:ascii="Tahoma" w:hAnsi="Tahoma" w:cs="Tahoma"/>
          <w:sz w:val="20"/>
          <w:szCs w:val="20"/>
          <w:rtl/>
        </w:rPr>
        <w:t>عبارتند از: سن بالا، چاقي، تاريخچه ديابت در خانواده، تاريخچه ديابت دورا</w:t>
      </w:r>
      <w:r w:rsidR="005D44BA">
        <w:rPr>
          <w:rFonts w:ascii="Tahoma" w:hAnsi="Tahoma" w:cs="Tahoma"/>
          <w:sz w:val="20"/>
          <w:szCs w:val="20"/>
          <w:rtl/>
        </w:rPr>
        <w:t>ن بارداري و كمبود فعاليت جسماني</w:t>
      </w:r>
      <w:r w:rsidR="005D44BA">
        <w:rPr>
          <w:rFonts w:ascii="Tahoma" w:hAnsi="Tahoma" w:cs="Tahoma" w:hint="cs"/>
          <w:sz w:val="20"/>
          <w:szCs w:val="20"/>
          <w:rtl/>
        </w:rPr>
        <w:t>.</w:t>
      </w:r>
      <w:r w:rsidR="005D44BA">
        <w:rPr>
          <w:rFonts w:ascii="Tahoma" w:hAnsi="Tahoma" w:cs="Tahoma"/>
          <w:sz w:val="20"/>
          <w:szCs w:val="20"/>
          <w:rtl/>
        </w:rPr>
        <w:t xml:space="preserve"> با اينكه </w:t>
      </w:r>
      <w:r w:rsidR="005D44BA">
        <w:rPr>
          <w:rFonts w:ascii="Tahoma" w:hAnsi="Tahoma" w:cs="Tahoma" w:hint="cs"/>
          <w:sz w:val="20"/>
          <w:szCs w:val="20"/>
          <w:rtl/>
        </w:rPr>
        <w:t xml:space="preserve">80 </w:t>
      </w:r>
      <w:r w:rsidRPr="005D44BA">
        <w:rPr>
          <w:rFonts w:ascii="Tahoma" w:hAnsi="Tahoma" w:cs="Tahoma"/>
          <w:sz w:val="20"/>
          <w:szCs w:val="20"/>
          <w:rtl/>
        </w:rPr>
        <w:t>درصد اين بيماران هنگام تشخيص بيماري چاق هستند، اين بيماري در افراد غيرچاق ب</w:t>
      </w:r>
      <w:r w:rsidR="005D44BA">
        <w:rPr>
          <w:rFonts w:ascii="Tahoma" w:hAnsi="Tahoma" w:cs="Tahoma" w:hint="cs"/>
          <w:sz w:val="20"/>
          <w:szCs w:val="20"/>
          <w:rtl/>
        </w:rPr>
        <w:t>ه ويژه</w:t>
      </w:r>
      <w:r w:rsidRPr="005D44BA">
        <w:rPr>
          <w:rFonts w:ascii="Tahoma" w:hAnsi="Tahoma" w:cs="Tahoma"/>
          <w:sz w:val="20"/>
          <w:szCs w:val="20"/>
          <w:rtl/>
        </w:rPr>
        <w:t xml:space="preserve"> در افراد مسن نيز </w:t>
      </w:r>
      <w:r w:rsidR="00FC33FE" w:rsidRPr="005D44BA">
        <w:rPr>
          <w:rFonts w:ascii="Tahoma" w:hAnsi="Tahoma" w:cs="Tahoma"/>
          <w:sz w:val="20"/>
          <w:szCs w:val="20"/>
          <w:rtl/>
        </w:rPr>
        <w:t>مشا</w:t>
      </w:r>
      <w:r w:rsidR="005D44BA">
        <w:rPr>
          <w:rFonts w:ascii="Tahoma" w:hAnsi="Tahoma" w:cs="Tahoma"/>
          <w:sz w:val="20"/>
          <w:szCs w:val="20"/>
          <w:rtl/>
        </w:rPr>
        <w:t>هده مي‌شود. از مشخصات ديابت نوع</w:t>
      </w:r>
      <w:r w:rsidR="005D44BA">
        <w:rPr>
          <w:rFonts w:ascii="Tahoma" w:hAnsi="Tahoma" w:cs="Tahoma"/>
          <w:sz w:val="20"/>
          <w:szCs w:val="20"/>
        </w:rPr>
        <w:t xml:space="preserve"> </w:t>
      </w:r>
      <w:r w:rsidR="005D44BA">
        <w:rPr>
          <w:rFonts w:ascii="Tahoma" w:hAnsi="Tahoma" w:cs="Tahoma" w:hint="cs"/>
          <w:sz w:val="20"/>
          <w:szCs w:val="20"/>
          <w:rtl/>
        </w:rPr>
        <w:t>2</w:t>
      </w:r>
      <w:r w:rsidR="005D44BA">
        <w:rPr>
          <w:rFonts w:ascii="Tahoma" w:hAnsi="Tahoma" w:cs="Tahoma"/>
          <w:sz w:val="20"/>
          <w:szCs w:val="20"/>
        </w:rPr>
        <w:t xml:space="preserve"> </w:t>
      </w:r>
      <w:r w:rsidR="005D44BA">
        <w:rPr>
          <w:rFonts w:ascii="Tahoma" w:hAnsi="Tahoma" w:cs="Tahoma"/>
          <w:sz w:val="20"/>
          <w:szCs w:val="20"/>
          <w:rtl/>
        </w:rPr>
        <w:t>افزايش مقاومت بد</w:t>
      </w:r>
      <w:r w:rsidR="00FC33FE" w:rsidRPr="005D44BA">
        <w:rPr>
          <w:rFonts w:ascii="Tahoma" w:hAnsi="Tahoma" w:cs="Tahoma"/>
          <w:sz w:val="20"/>
          <w:szCs w:val="20"/>
          <w:rtl/>
        </w:rPr>
        <w:t>ن نسبت به انسولين و كمبود انسول</w:t>
      </w:r>
      <w:r w:rsidR="005D44BA">
        <w:rPr>
          <w:rFonts w:ascii="Tahoma" w:hAnsi="Tahoma" w:cs="Tahoma"/>
          <w:sz w:val="20"/>
          <w:szCs w:val="20"/>
          <w:rtl/>
        </w:rPr>
        <w:t>ين است. البته چون كمبود انسولين</w:t>
      </w:r>
      <w:r w:rsidR="00FC33FE" w:rsidRPr="005D44BA">
        <w:rPr>
          <w:rFonts w:ascii="Tahoma" w:hAnsi="Tahoma" w:cs="Tahoma"/>
          <w:sz w:val="20"/>
          <w:szCs w:val="20"/>
          <w:rtl/>
        </w:rPr>
        <w:t xml:space="preserve"> مطلق نيست، اين بيماران عموما" به تزريق انسولين جهت جلوگيري از كتوز نياز ندارند، اما براي كنترل هيپرگليسمي ممك</w:t>
      </w:r>
      <w:r w:rsidR="005D44BA">
        <w:rPr>
          <w:rFonts w:ascii="Tahoma" w:hAnsi="Tahoma" w:cs="Tahoma"/>
          <w:sz w:val="20"/>
          <w:szCs w:val="20"/>
          <w:rtl/>
        </w:rPr>
        <w:t>ن است به مصرف قرصهاي ضد ديابت (</w:t>
      </w:r>
      <w:r w:rsidR="00FC33FE" w:rsidRPr="005D44BA">
        <w:rPr>
          <w:rFonts w:ascii="Tahoma" w:hAnsi="Tahoma" w:cs="Tahoma"/>
          <w:sz w:val="20"/>
          <w:szCs w:val="20"/>
          <w:rtl/>
        </w:rPr>
        <w:t>و در برخي موا</w:t>
      </w:r>
      <w:r w:rsidR="005D44BA">
        <w:rPr>
          <w:rFonts w:ascii="Tahoma" w:hAnsi="Tahoma" w:cs="Tahoma" w:hint="cs"/>
          <w:sz w:val="20"/>
          <w:szCs w:val="20"/>
          <w:rtl/>
        </w:rPr>
        <w:t>ر</w:t>
      </w:r>
      <w:r w:rsidR="00FC33FE" w:rsidRPr="005D44BA">
        <w:rPr>
          <w:rFonts w:ascii="Tahoma" w:hAnsi="Tahoma" w:cs="Tahoma"/>
          <w:sz w:val="20"/>
          <w:szCs w:val="20"/>
          <w:rtl/>
        </w:rPr>
        <w:t xml:space="preserve">د حتي انسولين) نياز داشته باشند. </w:t>
      </w:r>
    </w:p>
    <w:p w:rsidR="00FC33FE" w:rsidRPr="005D44BA" w:rsidRDefault="00FC33FE" w:rsidP="005D44BA">
      <w:pPr>
        <w:jc w:val="both"/>
        <w:rPr>
          <w:rFonts w:ascii="Tahoma" w:hAnsi="Tahoma" w:cs="Tahoma"/>
          <w:sz w:val="20"/>
          <w:szCs w:val="20"/>
          <w:rtl/>
        </w:rPr>
      </w:pPr>
    </w:p>
    <w:p w:rsidR="00FC33FE" w:rsidRPr="005D44BA" w:rsidRDefault="00FC33FE" w:rsidP="005D44BA">
      <w:pPr>
        <w:jc w:val="both"/>
        <w:rPr>
          <w:rFonts w:ascii="Tahoma" w:hAnsi="Tahoma" w:cs="Tahoma"/>
          <w:b/>
          <w:bCs/>
          <w:sz w:val="24"/>
          <w:szCs w:val="24"/>
          <w:rtl/>
        </w:rPr>
      </w:pPr>
      <w:r w:rsidRPr="005D44BA">
        <w:rPr>
          <w:rFonts w:ascii="Tahoma" w:hAnsi="Tahoma" w:cs="Tahoma"/>
          <w:b/>
          <w:bCs/>
          <w:sz w:val="24"/>
          <w:szCs w:val="24"/>
          <w:rtl/>
        </w:rPr>
        <w:t>هدف</w:t>
      </w:r>
      <w:r w:rsidR="005D44BA" w:rsidRPr="005D44BA">
        <w:rPr>
          <w:rFonts w:ascii="Tahoma" w:hAnsi="Tahoma" w:cs="Tahoma" w:hint="cs"/>
          <w:b/>
          <w:bCs/>
          <w:sz w:val="24"/>
          <w:szCs w:val="24"/>
          <w:rtl/>
        </w:rPr>
        <w:t>‌</w:t>
      </w:r>
      <w:r w:rsidRPr="005D44BA">
        <w:rPr>
          <w:rFonts w:ascii="Tahoma" w:hAnsi="Tahoma" w:cs="Tahoma"/>
          <w:b/>
          <w:bCs/>
          <w:sz w:val="24"/>
          <w:szCs w:val="24"/>
          <w:rtl/>
        </w:rPr>
        <w:t>ها</w:t>
      </w:r>
    </w:p>
    <w:p w:rsidR="00FC33FE" w:rsidRPr="005D44BA" w:rsidRDefault="00FC33FE" w:rsidP="005D44BA">
      <w:pPr>
        <w:pStyle w:val="ListParagraph"/>
        <w:numPr>
          <w:ilvl w:val="0"/>
          <w:numId w:val="1"/>
        </w:numPr>
        <w:jc w:val="both"/>
        <w:rPr>
          <w:rFonts w:ascii="Tahoma" w:hAnsi="Tahoma" w:cs="Tahoma"/>
          <w:sz w:val="20"/>
          <w:szCs w:val="20"/>
        </w:rPr>
      </w:pPr>
      <w:r w:rsidRPr="005D44BA">
        <w:rPr>
          <w:rFonts w:ascii="Tahoma" w:hAnsi="Tahoma" w:cs="Tahoma"/>
          <w:sz w:val="20"/>
          <w:szCs w:val="20"/>
          <w:rtl/>
        </w:rPr>
        <w:t xml:space="preserve">حفظ </w:t>
      </w:r>
      <w:r w:rsidR="005D44BA">
        <w:rPr>
          <w:rFonts w:ascii="Tahoma" w:hAnsi="Tahoma" w:cs="Tahoma"/>
          <w:sz w:val="20"/>
          <w:szCs w:val="20"/>
          <w:rtl/>
        </w:rPr>
        <w:t>گلوكز خون نزديك به محدوده طبيعي</w:t>
      </w:r>
    </w:p>
    <w:p w:rsidR="00FC33FE" w:rsidRPr="005D44BA" w:rsidRDefault="00FC33FE" w:rsidP="005D44BA">
      <w:pPr>
        <w:pStyle w:val="ListParagraph"/>
        <w:numPr>
          <w:ilvl w:val="0"/>
          <w:numId w:val="1"/>
        </w:numPr>
        <w:jc w:val="both"/>
        <w:rPr>
          <w:rFonts w:ascii="Tahoma" w:hAnsi="Tahoma" w:cs="Tahoma"/>
          <w:sz w:val="20"/>
          <w:szCs w:val="20"/>
        </w:rPr>
      </w:pPr>
      <w:r w:rsidRPr="005D44BA">
        <w:rPr>
          <w:rFonts w:ascii="Tahoma" w:hAnsi="Tahoma" w:cs="Tahoma"/>
          <w:sz w:val="20"/>
          <w:szCs w:val="20"/>
          <w:rtl/>
        </w:rPr>
        <w:t>حفظ ليپ</w:t>
      </w:r>
      <w:r w:rsidR="005D44BA">
        <w:rPr>
          <w:rFonts w:ascii="Tahoma" w:hAnsi="Tahoma" w:cs="Tahoma"/>
          <w:sz w:val="20"/>
          <w:szCs w:val="20"/>
          <w:rtl/>
        </w:rPr>
        <w:t>يدهاي خون نزديك به محدوده طبيعي</w:t>
      </w:r>
    </w:p>
    <w:p w:rsidR="00FC33FE" w:rsidRPr="005D44BA" w:rsidRDefault="00FC33FE" w:rsidP="005D44BA">
      <w:pPr>
        <w:pStyle w:val="ListParagraph"/>
        <w:numPr>
          <w:ilvl w:val="0"/>
          <w:numId w:val="1"/>
        </w:numPr>
        <w:jc w:val="both"/>
        <w:rPr>
          <w:rFonts w:ascii="Tahoma" w:hAnsi="Tahoma" w:cs="Tahoma"/>
          <w:sz w:val="20"/>
          <w:szCs w:val="20"/>
        </w:rPr>
      </w:pPr>
      <w:r w:rsidRPr="005D44BA">
        <w:rPr>
          <w:rFonts w:ascii="Tahoma" w:hAnsi="Tahoma" w:cs="Tahoma"/>
          <w:sz w:val="20"/>
          <w:szCs w:val="20"/>
          <w:rtl/>
        </w:rPr>
        <w:t>حفظ و نگهداري وزن بدن در</w:t>
      </w:r>
      <w:r w:rsidR="005D44BA">
        <w:rPr>
          <w:rFonts w:ascii="Tahoma" w:hAnsi="Tahoma" w:cs="Tahoma"/>
          <w:sz w:val="20"/>
          <w:szCs w:val="20"/>
          <w:rtl/>
        </w:rPr>
        <w:t xml:space="preserve"> محدوده مطلوب</w:t>
      </w:r>
    </w:p>
    <w:p w:rsidR="00FC33FE" w:rsidRPr="005D44BA" w:rsidRDefault="00FC33FE" w:rsidP="005D44BA">
      <w:pPr>
        <w:pStyle w:val="ListParagraph"/>
        <w:numPr>
          <w:ilvl w:val="0"/>
          <w:numId w:val="1"/>
        </w:numPr>
        <w:jc w:val="both"/>
        <w:rPr>
          <w:rFonts w:ascii="Tahoma" w:hAnsi="Tahoma" w:cs="Tahoma"/>
          <w:sz w:val="20"/>
          <w:szCs w:val="20"/>
        </w:rPr>
      </w:pPr>
      <w:r w:rsidRPr="005D44BA">
        <w:rPr>
          <w:rFonts w:ascii="Tahoma" w:hAnsi="Tahoma" w:cs="Tahoma"/>
          <w:sz w:val="20"/>
          <w:szCs w:val="20"/>
          <w:rtl/>
        </w:rPr>
        <w:t xml:space="preserve">تنظيم زمان مصرف وعده‌ها و ميان وعده‌ها به منظور پيشگيري از تغيير گلوكز خون </w:t>
      </w:r>
      <w:r w:rsidR="005D44BA">
        <w:rPr>
          <w:rFonts w:ascii="Tahoma" w:hAnsi="Tahoma" w:cs="Tahoma"/>
          <w:sz w:val="20"/>
          <w:szCs w:val="20"/>
          <w:rtl/>
        </w:rPr>
        <w:t>در افرادي كه نياز به دارو دارند</w:t>
      </w:r>
    </w:p>
    <w:p w:rsidR="00FC33FE" w:rsidRPr="005D44BA" w:rsidRDefault="00FC33FE" w:rsidP="005D44BA">
      <w:pPr>
        <w:pStyle w:val="ListParagraph"/>
        <w:numPr>
          <w:ilvl w:val="0"/>
          <w:numId w:val="1"/>
        </w:numPr>
        <w:jc w:val="both"/>
        <w:rPr>
          <w:rFonts w:ascii="Tahoma" w:hAnsi="Tahoma" w:cs="Tahoma"/>
          <w:sz w:val="20"/>
          <w:szCs w:val="20"/>
        </w:rPr>
      </w:pPr>
      <w:r w:rsidRPr="005D44BA">
        <w:rPr>
          <w:rFonts w:ascii="Tahoma" w:hAnsi="Tahoma" w:cs="Tahoma"/>
          <w:sz w:val="20"/>
          <w:szCs w:val="20"/>
          <w:rtl/>
        </w:rPr>
        <w:t>پيشگيري و درمان عواقب مزمن ديابت مانند بيماريهاي كليوي، فشارخون بالا و بيماريهاي قلبي عروقي.</w:t>
      </w:r>
    </w:p>
    <w:p w:rsidR="005D44BA" w:rsidRDefault="005D44BA" w:rsidP="005D44BA">
      <w:pPr>
        <w:pStyle w:val="ListParagraph"/>
        <w:ind w:left="-46"/>
        <w:jc w:val="both"/>
        <w:rPr>
          <w:rFonts w:ascii="Tahoma" w:hAnsi="Tahoma" w:cs="Tahoma"/>
          <w:sz w:val="20"/>
          <w:szCs w:val="20"/>
          <w:rtl/>
        </w:rPr>
      </w:pPr>
    </w:p>
    <w:p w:rsidR="006E6F8C" w:rsidRPr="005D44BA" w:rsidRDefault="006E6F8C" w:rsidP="005D44BA">
      <w:pPr>
        <w:pStyle w:val="ListParagraph"/>
        <w:ind w:left="-46"/>
        <w:jc w:val="both"/>
        <w:rPr>
          <w:rFonts w:ascii="Tahoma" w:hAnsi="Tahoma" w:cs="Tahoma"/>
          <w:b/>
          <w:bCs/>
          <w:sz w:val="24"/>
          <w:szCs w:val="24"/>
          <w:rtl/>
        </w:rPr>
      </w:pPr>
      <w:r w:rsidRPr="005D44BA">
        <w:rPr>
          <w:rFonts w:ascii="Tahoma" w:hAnsi="Tahoma" w:cs="Tahoma"/>
          <w:b/>
          <w:bCs/>
          <w:sz w:val="24"/>
          <w:szCs w:val="24"/>
          <w:rtl/>
        </w:rPr>
        <w:t>كفايت تغذيه‌اي</w:t>
      </w:r>
    </w:p>
    <w:p w:rsidR="006E6F8C" w:rsidRDefault="006E6F8C" w:rsidP="00A33464">
      <w:pPr>
        <w:pStyle w:val="ListParagraph"/>
        <w:ind w:left="-46"/>
        <w:jc w:val="both"/>
        <w:rPr>
          <w:rFonts w:ascii="Tahoma" w:hAnsi="Tahoma" w:cs="Tahoma"/>
          <w:sz w:val="20"/>
          <w:szCs w:val="20"/>
          <w:rtl/>
        </w:rPr>
      </w:pPr>
      <w:r w:rsidRPr="005D44BA">
        <w:rPr>
          <w:rFonts w:ascii="Tahoma" w:hAnsi="Tahoma" w:cs="Tahoma"/>
          <w:sz w:val="20"/>
          <w:szCs w:val="20"/>
          <w:rtl/>
        </w:rPr>
        <w:t>اگر اين رژيم به درستي تنظيم شود، مي‌توان</w:t>
      </w:r>
      <w:r w:rsidR="00A33464">
        <w:rPr>
          <w:rFonts w:ascii="Tahoma" w:hAnsi="Tahoma" w:cs="Tahoma" w:hint="cs"/>
          <w:sz w:val="20"/>
          <w:szCs w:val="20"/>
          <w:rtl/>
        </w:rPr>
        <w:t>د</w:t>
      </w:r>
      <w:r w:rsidRPr="005D44BA">
        <w:rPr>
          <w:rFonts w:ascii="Tahoma" w:hAnsi="Tahoma" w:cs="Tahoma"/>
          <w:sz w:val="20"/>
          <w:szCs w:val="20"/>
          <w:rtl/>
        </w:rPr>
        <w:t xml:space="preserve"> نيازهاي بيمار را از لحاظ مقدار انرژي و مواد مغذي فراهم كند. در رژيم‌هاي 1200 كيلوكالري يا كمتر نيازهاي روزانه درحد </w:t>
      </w:r>
      <w:r w:rsidRPr="005D44BA">
        <w:rPr>
          <w:rFonts w:ascii="Tahoma" w:hAnsi="Tahoma" w:cs="Tahoma"/>
          <w:sz w:val="20"/>
          <w:szCs w:val="20"/>
        </w:rPr>
        <w:t>RDA</w:t>
      </w:r>
      <w:r w:rsidRPr="005D44BA">
        <w:rPr>
          <w:rFonts w:ascii="Tahoma" w:hAnsi="Tahoma" w:cs="Tahoma"/>
          <w:sz w:val="20"/>
          <w:szCs w:val="20"/>
          <w:rtl/>
        </w:rPr>
        <w:t xml:space="preserve"> تأمين ن</w:t>
      </w:r>
      <w:r w:rsidR="00A33464">
        <w:rPr>
          <w:rFonts w:ascii="Tahoma" w:hAnsi="Tahoma" w:cs="Tahoma" w:hint="cs"/>
          <w:sz w:val="20"/>
          <w:szCs w:val="20"/>
          <w:rtl/>
        </w:rPr>
        <w:t>مي‌</w:t>
      </w:r>
      <w:r w:rsidRPr="005D44BA">
        <w:rPr>
          <w:rFonts w:ascii="Tahoma" w:hAnsi="Tahoma" w:cs="Tahoma"/>
          <w:sz w:val="20"/>
          <w:szCs w:val="20"/>
          <w:rtl/>
        </w:rPr>
        <w:t xml:space="preserve">شود. </w:t>
      </w:r>
      <w:r w:rsidR="00A33464">
        <w:rPr>
          <w:rFonts w:ascii="Tahoma" w:hAnsi="Tahoma" w:cs="Tahoma" w:hint="cs"/>
          <w:sz w:val="20"/>
          <w:szCs w:val="20"/>
          <w:rtl/>
        </w:rPr>
        <w:t xml:space="preserve">لذا </w:t>
      </w:r>
      <w:r w:rsidRPr="005D44BA">
        <w:rPr>
          <w:rFonts w:ascii="Tahoma" w:hAnsi="Tahoma" w:cs="Tahoma"/>
          <w:sz w:val="20"/>
          <w:szCs w:val="20"/>
          <w:rtl/>
        </w:rPr>
        <w:t>در صورت</w:t>
      </w:r>
      <w:r w:rsidR="00A33464">
        <w:rPr>
          <w:rFonts w:ascii="Tahoma" w:hAnsi="Tahoma" w:cs="Tahoma" w:hint="cs"/>
          <w:sz w:val="20"/>
          <w:szCs w:val="20"/>
          <w:rtl/>
        </w:rPr>
        <w:t xml:space="preserve"> استفاده از رژيم 1200 كيلوكالري،</w:t>
      </w:r>
      <w:r w:rsidRPr="005D44BA">
        <w:rPr>
          <w:rFonts w:ascii="Tahoma" w:hAnsi="Tahoma" w:cs="Tahoma"/>
          <w:sz w:val="20"/>
          <w:szCs w:val="20"/>
          <w:rtl/>
        </w:rPr>
        <w:t xml:space="preserve"> مصرف مكمل مولتي ويتامين توصيه مي‌شود (1 عدد در روز).</w:t>
      </w:r>
    </w:p>
    <w:p w:rsidR="005D44BA" w:rsidRPr="005D44BA" w:rsidRDefault="005D44BA" w:rsidP="005D44BA">
      <w:pPr>
        <w:pStyle w:val="ListParagraph"/>
        <w:ind w:left="-46"/>
        <w:jc w:val="both"/>
        <w:rPr>
          <w:rFonts w:ascii="Tahoma" w:hAnsi="Tahoma" w:cs="Tahoma"/>
          <w:sz w:val="20"/>
          <w:szCs w:val="20"/>
          <w:rtl/>
        </w:rPr>
      </w:pPr>
    </w:p>
    <w:p w:rsidR="006E6F8C" w:rsidRPr="005D44BA" w:rsidRDefault="006E6F8C" w:rsidP="005D44BA">
      <w:pPr>
        <w:pStyle w:val="ListParagraph"/>
        <w:ind w:left="-46"/>
        <w:jc w:val="both"/>
        <w:rPr>
          <w:rFonts w:ascii="Tahoma" w:hAnsi="Tahoma" w:cs="Tahoma"/>
          <w:b/>
          <w:bCs/>
          <w:sz w:val="24"/>
          <w:szCs w:val="24"/>
          <w:rtl/>
        </w:rPr>
      </w:pPr>
      <w:r w:rsidRPr="005D44BA">
        <w:rPr>
          <w:rFonts w:ascii="Tahoma" w:hAnsi="Tahoma" w:cs="Tahoma"/>
          <w:b/>
          <w:bCs/>
          <w:sz w:val="24"/>
          <w:szCs w:val="24"/>
          <w:rtl/>
        </w:rPr>
        <w:t xml:space="preserve">ارزيابي تغذيه‌اي </w:t>
      </w:r>
    </w:p>
    <w:p w:rsidR="006E6F8C" w:rsidRDefault="006E6F8C" w:rsidP="005D44BA">
      <w:pPr>
        <w:pStyle w:val="ListParagraph"/>
        <w:ind w:left="-46"/>
        <w:jc w:val="both"/>
        <w:rPr>
          <w:rFonts w:ascii="Tahoma" w:hAnsi="Tahoma" w:cs="Tahoma"/>
          <w:sz w:val="20"/>
          <w:szCs w:val="20"/>
          <w:rtl/>
        </w:rPr>
      </w:pPr>
      <w:r w:rsidRPr="005D44BA">
        <w:rPr>
          <w:rFonts w:ascii="Tahoma" w:hAnsi="Tahoma" w:cs="Tahoma"/>
          <w:sz w:val="20"/>
          <w:szCs w:val="20"/>
          <w:rtl/>
        </w:rPr>
        <w:t>گردآوري اطلاع</w:t>
      </w:r>
      <w:r w:rsidR="00A33464">
        <w:rPr>
          <w:rFonts w:ascii="Tahoma" w:hAnsi="Tahoma" w:cs="Tahoma"/>
          <w:sz w:val="20"/>
          <w:szCs w:val="20"/>
          <w:rtl/>
        </w:rPr>
        <w:t>ات زير در اين بيماران ضروري است</w:t>
      </w:r>
      <w:r w:rsidR="00A33464">
        <w:rPr>
          <w:rFonts w:ascii="Tahoma" w:hAnsi="Tahoma" w:cs="Tahoma" w:hint="cs"/>
          <w:sz w:val="20"/>
          <w:szCs w:val="20"/>
          <w:rtl/>
        </w:rPr>
        <w:t>:</w:t>
      </w:r>
    </w:p>
    <w:p w:rsidR="00A33464" w:rsidRPr="005D44BA" w:rsidRDefault="00A33464" w:rsidP="005D44BA">
      <w:pPr>
        <w:pStyle w:val="ListParagraph"/>
        <w:ind w:left="-46"/>
        <w:jc w:val="both"/>
        <w:rPr>
          <w:rFonts w:ascii="Tahoma" w:hAnsi="Tahoma" w:cs="Tahoma"/>
          <w:sz w:val="20"/>
          <w:szCs w:val="20"/>
          <w:rtl/>
        </w:rPr>
      </w:pPr>
    </w:p>
    <w:tbl>
      <w:tblPr>
        <w:tblStyle w:val="TableGrid"/>
        <w:bidiVisual/>
        <w:tblW w:w="0" w:type="auto"/>
        <w:tblInd w:w="520" w:type="dxa"/>
        <w:tblLook w:val="04A0"/>
      </w:tblPr>
      <w:tblGrid>
        <w:gridCol w:w="2840"/>
        <w:gridCol w:w="2854"/>
        <w:gridCol w:w="2828"/>
      </w:tblGrid>
      <w:tr w:rsidR="006E6F8C" w:rsidRPr="005D44BA" w:rsidTr="005D44BA">
        <w:tc>
          <w:tcPr>
            <w:tcW w:w="2840" w:type="dxa"/>
          </w:tcPr>
          <w:p w:rsidR="006E6F8C" w:rsidRPr="005D44BA" w:rsidRDefault="006E6F8C" w:rsidP="005D44BA">
            <w:pPr>
              <w:pStyle w:val="ListParagraph"/>
              <w:ind w:left="0"/>
              <w:jc w:val="center"/>
              <w:rPr>
                <w:rFonts w:ascii="Tahoma" w:hAnsi="Tahoma" w:cs="Tahoma"/>
                <w:b/>
                <w:bCs/>
                <w:sz w:val="20"/>
                <w:szCs w:val="20"/>
                <w:rtl/>
              </w:rPr>
            </w:pPr>
            <w:r w:rsidRPr="005D44BA">
              <w:rPr>
                <w:rFonts w:ascii="Tahoma" w:hAnsi="Tahoma" w:cs="Tahoma"/>
                <w:b/>
                <w:bCs/>
                <w:sz w:val="20"/>
                <w:szCs w:val="20"/>
                <w:rtl/>
              </w:rPr>
              <w:t>تن سنجي</w:t>
            </w:r>
          </w:p>
        </w:tc>
        <w:tc>
          <w:tcPr>
            <w:tcW w:w="2854" w:type="dxa"/>
          </w:tcPr>
          <w:p w:rsidR="006E6F8C" w:rsidRPr="005D44BA" w:rsidRDefault="006E6F8C" w:rsidP="005D44BA">
            <w:pPr>
              <w:pStyle w:val="ListParagraph"/>
              <w:ind w:left="0"/>
              <w:jc w:val="center"/>
              <w:rPr>
                <w:rFonts w:ascii="Tahoma" w:hAnsi="Tahoma" w:cs="Tahoma"/>
                <w:b/>
                <w:bCs/>
                <w:sz w:val="20"/>
                <w:szCs w:val="20"/>
                <w:rtl/>
              </w:rPr>
            </w:pPr>
            <w:r w:rsidRPr="005D44BA">
              <w:rPr>
                <w:rFonts w:ascii="Tahoma" w:hAnsi="Tahoma" w:cs="Tahoma"/>
                <w:b/>
                <w:bCs/>
                <w:sz w:val="20"/>
                <w:szCs w:val="20"/>
                <w:rtl/>
              </w:rPr>
              <w:t>بيوشيميايي</w:t>
            </w:r>
          </w:p>
        </w:tc>
        <w:tc>
          <w:tcPr>
            <w:tcW w:w="2828" w:type="dxa"/>
          </w:tcPr>
          <w:p w:rsidR="006E6F8C" w:rsidRPr="005D44BA" w:rsidRDefault="006E6F8C" w:rsidP="005D44BA">
            <w:pPr>
              <w:pStyle w:val="ListParagraph"/>
              <w:ind w:left="0"/>
              <w:jc w:val="center"/>
              <w:rPr>
                <w:rFonts w:ascii="Tahoma" w:hAnsi="Tahoma" w:cs="Tahoma"/>
                <w:b/>
                <w:bCs/>
                <w:sz w:val="20"/>
                <w:szCs w:val="20"/>
                <w:rtl/>
              </w:rPr>
            </w:pPr>
            <w:r w:rsidRPr="005D44BA">
              <w:rPr>
                <w:rFonts w:ascii="Tahoma" w:hAnsi="Tahoma" w:cs="Tahoma"/>
                <w:b/>
                <w:bCs/>
                <w:sz w:val="20"/>
                <w:szCs w:val="20"/>
                <w:rtl/>
              </w:rPr>
              <w:t>باليني</w:t>
            </w:r>
          </w:p>
        </w:tc>
      </w:tr>
      <w:tr w:rsidR="006E6F8C" w:rsidRPr="005D44BA" w:rsidTr="005D44BA">
        <w:tc>
          <w:tcPr>
            <w:tcW w:w="2840" w:type="dxa"/>
          </w:tcPr>
          <w:p w:rsidR="006E6F8C" w:rsidRPr="005D44BA" w:rsidRDefault="006E6F8C" w:rsidP="005D44BA">
            <w:pPr>
              <w:pStyle w:val="ListParagraph"/>
              <w:ind w:left="0"/>
              <w:jc w:val="both"/>
              <w:rPr>
                <w:rFonts w:ascii="Tahoma" w:hAnsi="Tahoma" w:cs="Tahoma"/>
                <w:sz w:val="20"/>
                <w:szCs w:val="20"/>
              </w:rPr>
            </w:pPr>
            <w:r w:rsidRPr="005D44BA">
              <w:rPr>
                <w:rFonts w:ascii="Tahoma" w:hAnsi="Tahoma" w:cs="Tahoma"/>
                <w:sz w:val="20"/>
                <w:szCs w:val="20"/>
              </w:rPr>
              <w:t>Ht</w:t>
            </w:r>
          </w:p>
          <w:p w:rsidR="006E6F8C" w:rsidRPr="005D44BA" w:rsidRDefault="006E6F8C" w:rsidP="005D44BA">
            <w:pPr>
              <w:pStyle w:val="ListParagraph"/>
              <w:ind w:left="0"/>
              <w:jc w:val="both"/>
              <w:rPr>
                <w:rFonts w:ascii="Tahoma" w:hAnsi="Tahoma" w:cs="Tahoma"/>
                <w:sz w:val="20"/>
                <w:szCs w:val="20"/>
              </w:rPr>
            </w:pPr>
            <w:r w:rsidRPr="005D44BA">
              <w:rPr>
                <w:rFonts w:ascii="Tahoma" w:hAnsi="Tahoma" w:cs="Tahoma"/>
                <w:sz w:val="20"/>
                <w:szCs w:val="20"/>
              </w:rPr>
              <w:t>Wt</w:t>
            </w:r>
          </w:p>
          <w:p w:rsidR="006E6F8C" w:rsidRPr="005D44BA" w:rsidRDefault="006E6F8C" w:rsidP="005D44BA">
            <w:pPr>
              <w:pStyle w:val="ListParagraph"/>
              <w:ind w:left="0"/>
              <w:jc w:val="both"/>
              <w:rPr>
                <w:rFonts w:ascii="Tahoma" w:hAnsi="Tahoma" w:cs="Tahoma"/>
                <w:sz w:val="20"/>
                <w:szCs w:val="20"/>
              </w:rPr>
            </w:pPr>
            <w:r w:rsidRPr="005D44BA">
              <w:rPr>
                <w:rFonts w:ascii="Tahoma" w:hAnsi="Tahoma" w:cs="Tahoma"/>
                <w:sz w:val="20"/>
                <w:szCs w:val="20"/>
              </w:rPr>
              <w:t>IBW/HBW</w:t>
            </w:r>
          </w:p>
          <w:p w:rsidR="006E6F8C" w:rsidRPr="005D44BA" w:rsidRDefault="006E6F8C" w:rsidP="005D44BA">
            <w:pPr>
              <w:pStyle w:val="ListParagraph"/>
              <w:ind w:left="0"/>
              <w:jc w:val="both"/>
              <w:rPr>
                <w:rFonts w:ascii="Tahoma" w:hAnsi="Tahoma" w:cs="Tahoma"/>
                <w:sz w:val="20"/>
                <w:szCs w:val="20"/>
              </w:rPr>
            </w:pPr>
            <w:r w:rsidRPr="005D44BA">
              <w:rPr>
                <w:rFonts w:ascii="Tahoma" w:hAnsi="Tahoma" w:cs="Tahoma"/>
                <w:sz w:val="20"/>
                <w:szCs w:val="20"/>
              </w:rPr>
              <w:t>WHR/BMI</w:t>
            </w:r>
          </w:p>
        </w:tc>
        <w:tc>
          <w:tcPr>
            <w:tcW w:w="2854" w:type="dxa"/>
          </w:tcPr>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Pr>
              <w:t>FBS,</w:t>
            </w:r>
            <w:r w:rsidR="00A33464">
              <w:rPr>
                <w:rFonts w:ascii="Tahoma" w:hAnsi="Tahoma" w:cs="Tahoma"/>
                <w:sz w:val="20"/>
                <w:szCs w:val="20"/>
              </w:rPr>
              <w:t xml:space="preserve"> </w:t>
            </w:r>
            <w:r w:rsidRPr="005D44BA">
              <w:rPr>
                <w:rFonts w:ascii="Tahoma" w:hAnsi="Tahoma" w:cs="Tahoma"/>
                <w:sz w:val="20"/>
                <w:szCs w:val="20"/>
              </w:rPr>
              <w:t>HbA1C</w:t>
            </w:r>
          </w:p>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Pr>
              <w:t>GTT</w:t>
            </w:r>
          </w:p>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Pr>
              <w:t>BUN,</w:t>
            </w:r>
            <w:r w:rsidR="005D44BA">
              <w:rPr>
                <w:rFonts w:ascii="Tahoma" w:hAnsi="Tahoma" w:cs="Tahoma"/>
                <w:sz w:val="20"/>
                <w:szCs w:val="20"/>
              </w:rPr>
              <w:t xml:space="preserve"> </w:t>
            </w:r>
            <w:r w:rsidRPr="005D44BA">
              <w:rPr>
                <w:rFonts w:ascii="Tahoma" w:hAnsi="Tahoma" w:cs="Tahoma"/>
                <w:sz w:val="20"/>
                <w:szCs w:val="20"/>
              </w:rPr>
              <w:t>Cr</w:t>
            </w:r>
          </w:p>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Pr>
              <w:t>Na+,</w:t>
            </w:r>
            <w:r w:rsidR="005D44BA">
              <w:rPr>
                <w:rFonts w:ascii="Tahoma" w:hAnsi="Tahoma" w:cs="Tahoma"/>
                <w:sz w:val="20"/>
                <w:szCs w:val="20"/>
              </w:rPr>
              <w:t xml:space="preserve"> </w:t>
            </w:r>
            <w:r w:rsidRPr="005D44BA">
              <w:rPr>
                <w:rFonts w:ascii="Tahoma" w:hAnsi="Tahoma" w:cs="Tahoma"/>
                <w:sz w:val="20"/>
                <w:szCs w:val="20"/>
              </w:rPr>
              <w:t>K+</w:t>
            </w:r>
          </w:p>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Pr>
              <w:t>Ca++, Mg++,</w:t>
            </w:r>
            <w:r w:rsidR="005D44BA">
              <w:rPr>
                <w:rFonts w:ascii="Tahoma" w:hAnsi="Tahoma" w:cs="Tahoma"/>
                <w:sz w:val="20"/>
                <w:szCs w:val="20"/>
              </w:rPr>
              <w:t xml:space="preserve"> </w:t>
            </w:r>
            <w:r w:rsidRPr="005D44BA">
              <w:rPr>
                <w:rFonts w:ascii="Tahoma" w:hAnsi="Tahoma" w:cs="Tahoma"/>
                <w:sz w:val="20"/>
                <w:szCs w:val="20"/>
              </w:rPr>
              <w:t>Po4</w:t>
            </w:r>
          </w:p>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Pr>
              <w:t>Alb</w:t>
            </w:r>
          </w:p>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Pr>
              <w:t>Chol, HDL, LDL, TG</w:t>
            </w:r>
          </w:p>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tl/>
              </w:rPr>
              <w:t>گلوكز ادرار</w:t>
            </w:r>
            <w:r w:rsidR="005D44BA">
              <w:rPr>
                <w:rFonts w:ascii="Tahoma" w:hAnsi="Tahoma" w:cs="Tahoma" w:hint="cs"/>
                <w:sz w:val="20"/>
                <w:szCs w:val="20"/>
                <w:rtl/>
              </w:rPr>
              <w:t>،</w:t>
            </w:r>
            <w:r w:rsidRPr="005D44BA">
              <w:rPr>
                <w:rFonts w:ascii="Tahoma" w:hAnsi="Tahoma" w:cs="Tahoma"/>
                <w:sz w:val="20"/>
                <w:szCs w:val="20"/>
                <w:rtl/>
              </w:rPr>
              <w:t xml:space="preserve"> كتون ادرار </w:t>
            </w:r>
          </w:p>
        </w:tc>
        <w:tc>
          <w:tcPr>
            <w:tcW w:w="2828" w:type="dxa"/>
          </w:tcPr>
          <w:p w:rsidR="006E6F8C" w:rsidRPr="005D44BA" w:rsidRDefault="006E6F8C" w:rsidP="005D44BA">
            <w:pPr>
              <w:pStyle w:val="ListParagraph"/>
              <w:ind w:left="0"/>
              <w:jc w:val="both"/>
              <w:rPr>
                <w:rFonts w:ascii="Tahoma" w:hAnsi="Tahoma" w:cs="Tahoma"/>
                <w:sz w:val="20"/>
                <w:szCs w:val="20"/>
                <w:rtl/>
              </w:rPr>
            </w:pPr>
            <w:r w:rsidRPr="005D44BA">
              <w:rPr>
                <w:rFonts w:ascii="Tahoma" w:hAnsi="Tahoma" w:cs="Tahoma"/>
                <w:sz w:val="20"/>
                <w:szCs w:val="20"/>
                <w:rtl/>
              </w:rPr>
              <w:t>فشارخون</w:t>
            </w:r>
          </w:p>
        </w:tc>
      </w:tr>
    </w:tbl>
    <w:p w:rsidR="00DB0BFB" w:rsidRDefault="00DB0BFB" w:rsidP="005D44BA">
      <w:pPr>
        <w:pStyle w:val="ListParagraph"/>
        <w:ind w:left="-46"/>
        <w:jc w:val="both"/>
        <w:rPr>
          <w:rFonts w:ascii="Tahoma" w:hAnsi="Tahoma" w:cs="Tahoma"/>
          <w:sz w:val="20"/>
          <w:szCs w:val="20"/>
          <w:rtl/>
        </w:rPr>
      </w:pPr>
    </w:p>
    <w:p w:rsidR="006E6F8C" w:rsidRPr="005D44BA" w:rsidRDefault="00F44430" w:rsidP="00DB0BFB">
      <w:pPr>
        <w:pStyle w:val="ListParagraph"/>
        <w:ind w:left="-46"/>
        <w:jc w:val="both"/>
        <w:rPr>
          <w:rFonts w:ascii="Tahoma" w:hAnsi="Tahoma" w:cs="Tahoma"/>
          <w:sz w:val="20"/>
          <w:szCs w:val="20"/>
          <w:rtl/>
        </w:rPr>
      </w:pPr>
      <w:r w:rsidRPr="005D44BA">
        <w:rPr>
          <w:rFonts w:ascii="Tahoma" w:hAnsi="Tahoma" w:cs="Tahoma"/>
          <w:sz w:val="20"/>
          <w:szCs w:val="20"/>
          <w:rtl/>
        </w:rPr>
        <w:t>همچنين ملاقات مرتب با بيمار</w:t>
      </w:r>
      <w:r w:rsidR="00DB0BFB">
        <w:rPr>
          <w:rFonts w:ascii="Tahoma" w:hAnsi="Tahoma" w:cs="Tahoma" w:hint="cs"/>
          <w:sz w:val="20"/>
          <w:szCs w:val="20"/>
          <w:rtl/>
        </w:rPr>
        <w:t>،</w:t>
      </w:r>
      <w:r w:rsidRPr="005D44BA">
        <w:rPr>
          <w:rFonts w:ascii="Tahoma" w:hAnsi="Tahoma" w:cs="Tahoma"/>
          <w:sz w:val="20"/>
          <w:szCs w:val="20"/>
          <w:rtl/>
        </w:rPr>
        <w:t xml:space="preserve"> ب</w:t>
      </w:r>
      <w:r w:rsidR="00DB0BFB">
        <w:rPr>
          <w:rFonts w:ascii="Tahoma" w:hAnsi="Tahoma" w:cs="Tahoma" w:hint="cs"/>
          <w:sz w:val="20"/>
          <w:szCs w:val="20"/>
          <w:rtl/>
        </w:rPr>
        <w:t>ه ويژه</w:t>
      </w:r>
      <w:r w:rsidRPr="005D44BA">
        <w:rPr>
          <w:rFonts w:ascii="Tahoma" w:hAnsi="Tahoma" w:cs="Tahoma"/>
          <w:sz w:val="20"/>
          <w:szCs w:val="20"/>
          <w:rtl/>
        </w:rPr>
        <w:t xml:space="preserve"> در سال اول پس از تشخيص بيماري</w:t>
      </w:r>
      <w:r w:rsidR="00DB0BFB">
        <w:rPr>
          <w:rFonts w:ascii="Tahoma" w:hAnsi="Tahoma" w:cs="Tahoma" w:hint="cs"/>
          <w:sz w:val="20"/>
          <w:szCs w:val="20"/>
          <w:rtl/>
        </w:rPr>
        <w:t>،</w:t>
      </w:r>
      <w:r w:rsidRPr="005D44BA">
        <w:rPr>
          <w:rFonts w:ascii="Tahoma" w:hAnsi="Tahoma" w:cs="Tahoma"/>
          <w:sz w:val="20"/>
          <w:szCs w:val="20"/>
          <w:rtl/>
        </w:rPr>
        <w:t xml:space="preserve"> مي‌تواند در موفقيت درمان مؤثر باشد. توصيه مي‌شود اين ملاقاتها به صورت زير باشد:</w:t>
      </w:r>
    </w:p>
    <w:p w:rsidR="00F44430" w:rsidRPr="005D44BA" w:rsidRDefault="00F44430" w:rsidP="005D44BA">
      <w:pPr>
        <w:pStyle w:val="ListParagraph"/>
        <w:numPr>
          <w:ilvl w:val="0"/>
          <w:numId w:val="2"/>
        </w:numPr>
        <w:jc w:val="both"/>
        <w:rPr>
          <w:rFonts w:ascii="Tahoma" w:hAnsi="Tahoma" w:cs="Tahoma"/>
          <w:sz w:val="20"/>
          <w:szCs w:val="20"/>
        </w:rPr>
      </w:pPr>
      <w:r w:rsidRPr="005D44BA">
        <w:rPr>
          <w:rFonts w:ascii="Tahoma" w:hAnsi="Tahoma" w:cs="Tahoma"/>
          <w:sz w:val="20"/>
          <w:szCs w:val="20"/>
          <w:rtl/>
        </w:rPr>
        <w:t>2 ماه اول، حداقل هر 2 هفته يكبار</w:t>
      </w:r>
    </w:p>
    <w:p w:rsidR="00F44430" w:rsidRPr="005D44BA" w:rsidRDefault="00F44430" w:rsidP="005D44BA">
      <w:pPr>
        <w:pStyle w:val="ListParagraph"/>
        <w:numPr>
          <w:ilvl w:val="0"/>
          <w:numId w:val="2"/>
        </w:numPr>
        <w:jc w:val="both"/>
        <w:rPr>
          <w:rFonts w:ascii="Tahoma" w:hAnsi="Tahoma" w:cs="Tahoma"/>
          <w:sz w:val="20"/>
          <w:szCs w:val="20"/>
        </w:rPr>
      </w:pPr>
      <w:r w:rsidRPr="005D44BA">
        <w:rPr>
          <w:rFonts w:ascii="Tahoma" w:hAnsi="Tahoma" w:cs="Tahoma"/>
          <w:sz w:val="20"/>
          <w:szCs w:val="20"/>
          <w:rtl/>
        </w:rPr>
        <w:t>بقيه سال اول، ماهي يكبار</w:t>
      </w:r>
    </w:p>
    <w:p w:rsidR="00F44430" w:rsidRPr="005D44BA" w:rsidRDefault="00F44430" w:rsidP="00DB0BFB">
      <w:pPr>
        <w:jc w:val="both"/>
        <w:rPr>
          <w:rFonts w:ascii="Tahoma" w:hAnsi="Tahoma" w:cs="Tahoma"/>
          <w:sz w:val="20"/>
          <w:szCs w:val="20"/>
        </w:rPr>
      </w:pPr>
      <w:r w:rsidRPr="005D44BA">
        <w:rPr>
          <w:rFonts w:ascii="Tahoma" w:hAnsi="Tahoma" w:cs="Tahoma"/>
          <w:sz w:val="20"/>
          <w:szCs w:val="20"/>
          <w:rtl/>
        </w:rPr>
        <w:t>ارزيابي تغذيه‌اي كامل بيماران ديابتي علاوه بر موارد ب</w:t>
      </w:r>
      <w:r w:rsidR="00DB0BFB">
        <w:rPr>
          <w:rFonts w:ascii="Tahoma" w:hAnsi="Tahoma" w:cs="Tahoma"/>
          <w:sz w:val="20"/>
          <w:szCs w:val="20"/>
          <w:rtl/>
        </w:rPr>
        <w:t>الا، شامل گردآوري تاريخچه پزشكي</w:t>
      </w:r>
      <w:r w:rsidRPr="005D44BA">
        <w:rPr>
          <w:rFonts w:ascii="Tahoma" w:hAnsi="Tahoma" w:cs="Tahoma"/>
          <w:sz w:val="20"/>
          <w:szCs w:val="20"/>
          <w:rtl/>
        </w:rPr>
        <w:t xml:space="preserve">، تاريخچه عادات غذايي و الگوي فعاليت روزانه </w:t>
      </w:r>
      <w:r w:rsidR="00DB0BFB">
        <w:rPr>
          <w:rFonts w:ascii="Tahoma" w:hAnsi="Tahoma" w:cs="Tahoma" w:hint="cs"/>
          <w:sz w:val="20"/>
          <w:szCs w:val="20"/>
          <w:rtl/>
        </w:rPr>
        <w:t>ايشان</w:t>
      </w:r>
      <w:r w:rsidRPr="005D44BA">
        <w:rPr>
          <w:rFonts w:ascii="Tahoma" w:hAnsi="Tahoma" w:cs="Tahoma"/>
          <w:sz w:val="20"/>
          <w:szCs w:val="20"/>
          <w:rtl/>
        </w:rPr>
        <w:t xml:space="preserve"> است. </w:t>
      </w:r>
    </w:p>
    <w:p w:rsidR="005D44BA" w:rsidRDefault="005D44BA" w:rsidP="005D44BA">
      <w:pPr>
        <w:jc w:val="both"/>
        <w:rPr>
          <w:rFonts w:ascii="Tahoma" w:hAnsi="Tahoma" w:cs="Tahoma"/>
          <w:sz w:val="20"/>
          <w:szCs w:val="20"/>
          <w:rtl/>
        </w:rPr>
      </w:pPr>
    </w:p>
    <w:p w:rsidR="00DB0BFB" w:rsidRDefault="00DB0BFB" w:rsidP="005D44BA">
      <w:pPr>
        <w:jc w:val="both"/>
        <w:rPr>
          <w:rFonts w:ascii="Tahoma" w:hAnsi="Tahoma" w:cs="Tahoma"/>
          <w:sz w:val="20"/>
          <w:szCs w:val="20"/>
          <w:rtl/>
        </w:rPr>
      </w:pPr>
    </w:p>
    <w:p w:rsidR="00C80638" w:rsidRPr="005D44BA" w:rsidRDefault="00C80638" w:rsidP="005D44BA">
      <w:pPr>
        <w:jc w:val="both"/>
        <w:rPr>
          <w:rFonts w:ascii="Tahoma" w:hAnsi="Tahoma" w:cs="Tahoma"/>
          <w:b/>
          <w:bCs/>
          <w:sz w:val="24"/>
          <w:szCs w:val="24"/>
          <w:rtl/>
        </w:rPr>
      </w:pPr>
      <w:r w:rsidRPr="005D44BA">
        <w:rPr>
          <w:rFonts w:ascii="Tahoma" w:hAnsi="Tahoma" w:cs="Tahoma"/>
          <w:b/>
          <w:bCs/>
          <w:sz w:val="24"/>
          <w:szCs w:val="24"/>
          <w:rtl/>
        </w:rPr>
        <w:lastRenderedPageBreak/>
        <w:t>مشخصات رژيم غذايي</w:t>
      </w:r>
    </w:p>
    <w:p w:rsidR="00C80638" w:rsidRPr="00DB0BFB" w:rsidRDefault="00C80638" w:rsidP="00DB0BFB">
      <w:pPr>
        <w:jc w:val="both"/>
        <w:rPr>
          <w:rFonts w:ascii="Tahoma" w:hAnsi="Tahoma" w:cs="Tahoma"/>
          <w:b/>
          <w:bCs/>
          <w:sz w:val="20"/>
          <w:szCs w:val="20"/>
          <w:rtl/>
        </w:rPr>
      </w:pPr>
      <w:r w:rsidRPr="00DB0BFB">
        <w:rPr>
          <w:rFonts w:ascii="Tahoma" w:hAnsi="Tahoma" w:cs="Tahoma"/>
          <w:b/>
          <w:bCs/>
          <w:sz w:val="20"/>
          <w:szCs w:val="20"/>
          <w:rtl/>
        </w:rPr>
        <w:t xml:space="preserve">راهنماي ميزان انرژي و مواد مغذي مورد نياز در </w:t>
      </w:r>
      <w:r w:rsidRPr="00DB0BFB">
        <w:rPr>
          <w:rFonts w:ascii="Tahoma" w:hAnsi="Tahoma" w:cs="Tahoma"/>
          <w:b/>
          <w:bCs/>
          <w:sz w:val="20"/>
          <w:szCs w:val="20"/>
        </w:rPr>
        <w:t>NIDDM</w:t>
      </w:r>
    </w:p>
    <w:p w:rsidR="000C7507" w:rsidRPr="000C7507" w:rsidRDefault="000C7507" w:rsidP="000C7507">
      <w:pPr>
        <w:pStyle w:val="ListParagraph"/>
        <w:ind w:left="1080"/>
        <w:jc w:val="both"/>
        <w:rPr>
          <w:rFonts w:ascii="Tahoma" w:hAnsi="Tahoma" w:cs="Tahoma"/>
          <w:b/>
          <w:bCs/>
          <w:sz w:val="20"/>
          <w:szCs w:val="20"/>
          <w:rtl/>
        </w:rPr>
      </w:pPr>
    </w:p>
    <w:tbl>
      <w:tblPr>
        <w:tblStyle w:val="TableGrid"/>
        <w:bidiVisual/>
        <w:tblW w:w="0" w:type="auto"/>
        <w:tblInd w:w="440" w:type="dxa"/>
        <w:tblLook w:val="04A0"/>
      </w:tblPr>
      <w:tblGrid>
        <w:gridCol w:w="1958"/>
        <w:gridCol w:w="6204"/>
      </w:tblGrid>
      <w:tr w:rsidR="00091012" w:rsidRPr="005D44BA" w:rsidTr="000C7507">
        <w:tc>
          <w:tcPr>
            <w:tcW w:w="1958"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انرژي</w:t>
            </w:r>
          </w:p>
        </w:tc>
        <w:tc>
          <w:tcPr>
            <w:tcW w:w="6204"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Pr>
              <w:t>Kcal/kg</w:t>
            </w:r>
            <w:r w:rsidRPr="005D44BA">
              <w:rPr>
                <w:rFonts w:ascii="Tahoma" w:hAnsi="Tahoma" w:cs="Tahoma"/>
                <w:sz w:val="20"/>
                <w:szCs w:val="20"/>
                <w:rtl/>
              </w:rPr>
              <w:t xml:space="preserve"> 30 در افراد با وزن مناسب</w:t>
            </w:r>
          </w:p>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Pr>
              <w:t>Kcal/Kg</w:t>
            </w:r>
            <w:r w:rsidRPr="005D44BA">
              <w:rPr>
                <w:rFonts w:ascii="Tahoma" w:hAnsi="Tahoma" w:cs="Tahoma"/>
                <w:sz w:val="20"/>
                <w:szCs w:val="20"/>
                <w:rtl/>
              </w:rPr>
              <w:t xml:space="preserve"> 25 براي كاهش وزن</w:t>
            </w:r>
          </w:p>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Pr>
              <w:t>Kcal/Kg</w:t>
            </w:r>
            <w:r w:rsidRPr="005D44BA">
              <w:rPr>
                <w:rFonts w:ascii="Tahoma" w:hAnsi="Tahoma" w:cs="Tahoma"/>
                <w:sz w:val="20"/>
                <w:szCs w:val="20"/>
                <w:rtl/>
              </w:rPr>
              <w:t xml:space="preserve"> 35 براي افزايش وزن</w:t>
            </w:r>
          </w:p>
        </w:tc>
      </w:tr>
      <w:tr w:rsidR="00091012" w:rsidRPr="005D44BA" w:rsidTr="000C7507">
        <w:tc>
          <w:tcPr>
            <w:tcW w:w="1958"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پروتئين</w:t>
            </w:r>
          </w:p>
        </w:tc>
        <w:tc>
          <w:tcPr>
            <w:tcW w:w="6204"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به طور معمول 20-10% كل انرژي دريافتي.</w:t>
            </w:r>
          </w:p>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در </w:t>
            </w:r>
            <w:r w:rsidR="00DB0BFB">
              <w:rPr>
                <w:rFonts w:ascii="Tahoma" w:hAnsi="Tahoma" w:cs="Tahoma"/>
                <w:sz w:val="20"/>
                <w:szCs w:val="20"/>
                <w:rtl/>
              </w:rPr>
              <w:t>بيماران ديابتي با نارسايي كليوي</w:t>
            </w:r>
            <w:r w:rsidR="00DB0BFB">
              <w:rPr>
                <w:rFonts w:ascii="Tahoma" w:hAnsi="Tahoma" w:cs="Tahoma" w:hint="cs"/>
                <w:sz w:val="20"/>
                <w:szCs w:val="20"/>
                <w:rtl/>
              </w:rPr>
              <w:t>:</w:t>
            </w:r>
            <w:r w:rsidRPr="005D44BA">
              <w:rPr>
                <w:rFonts w:ascii="Tahoma" w:hAnsi="Tahoma" w:cs="Tahoma"/>
                <w:sz w:val="20"/>
                <w:szCs w:val="20"/>
                <w:rtl/>
              </w:rPr>
              <w:t xml:space="preserve"> 10% كل انرژي دريافتي يا </w:t>
            </w:r>
            <w:r w:rsidRPr="005D44BA">
              <w:rPr>
                <w:rFonts w:ascii="Tahoma" w:hAnsi="Tahoma" w:cs="Tahoma"/>
                <w:sz w:val="20"/>
                <w:szCs w:val="20"/>
              </w:rPr>
              <w:t>g/kg</w:t>
            </w:r>
            <w:r w:rsidRPr="005D44BA">
              <w:rPr>
                <w:rFonts w:ascii="Tahoma" w:hAnsi="Tahoma" w:cs="Tahoma"/>
                <w:sz w:val="20"/>
                <w:szCs w:val="20"/>
                <w:rtl/>
              </w:rPr>
              <w:t xml:space="preserve"> 8/0</w:t>
            </w:r>
          </w:p>
        </w:tc>
      </w:tr>
      <w:tr w:rsidR="00091012" w:rsidRPr="005D44BA" w:rsidTr="000C7507">
        <w:tc>
          <w:tcPr>
            <w:tcW w:w="1958"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كربوهيدرات</w:t>
            </w:r>
          </w:p>
        </w:tc>
        <w:tc>
          <w:tcPr>
            <w:tcW w:w="6204" w:type="dxa"/>
          </w:tcPr>
          <w:p w:rsidR="00091012" w:rsidRPr="005D44BA" w:rsidRDefault="00DB0BFB" w:rsidP="005D44BA">
            <w:pPr>
              <w:pStyle w:val="ListParagraph"/>
              <w:ind w:left="0"/>
              <w:jc w:val="both"/>
              <w:rPr>
                <w:rFonts w:ascii="Tahoma" w:hAnsi="Tahoma" w:cs="Tahoma"/>
                <w:sz w:val="20"/>
                <w:szCs w:val="20"/>
                <w:rtl/>
              </w:rPr>
            </w:pPr>
            <w:r>
              <w:rPr>
                <w:rFonts w:ascii="Tahoma" w:hAnsi="Tahoma" w:cs="Tahoma"/>
                <w:sz w:val="20"/>
                <w:szCs w:val="20"/>
                <w:rtl/>
              </w:rPr>
              <w:t>60-50% كل انرژي دريافتي</w:t>
            </w:r>
          </w:p>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مقدار بيشتري از كربوهيدرات</w:t>
            </w:r>
            <w:r w:rsidR="00DB0BFB">
              <w:rPr>
                <w:rFonts w:ascii="Tahoma" w:hAnsi="Tahoma" w:cs="Tahoma" w:hint="cs"/>
                <w:sz w:val="20"/>
                <w:szCs w:val="20"/>
                <w:rtl/>
              </w:rPr>
              <w:t>‌</w:t>
            </w:r>
            <w:r w:rsidRPr="005D44BA">
              <w:rPr>
                <w:rFonts w:ascii="Tahoma" w:hAnsi="Tahoma" w:cs="Tahoma"/>
                <w:sz w:val="20"/>
                <w:szCs w:val="20"/>
                <w:rtl/>
              </w:rPr>
              <w:t>هاي پيچيده (مانند حبوبات، غلات كامل و سبزي</w:t>
            </w:r>
            <w:r w:rsidR="00DB0BFB">
              <w:rPr>
                <w:rFonts w:ascii="Tahoma" w:hAnsi="Tahoma" w:cs="Tahoma" w:hint="cs"/>
                <w:sz w:val="20"/>
                <w:szCs w:val="20"/>
                <w:rtl/>
              </w:rPr>
              <w:t>‌</w:t>
            </w:r>
            <w:r w:rsidRPr="005D44BA">
              <w:rPr>
                <w:rFonts w:ascii="Tahoma" w:hAnsi="Tahoma" w:cs="Tahoma"/>
                <w:sz w:val="20"/>
                <w:szCs w:val="20"/>
                <w:rtl/>
              </w:rPr>
              <w:t>ها) تأمين شود.</w:t>
            </w:r>
          </w:p>
        </w:tc>
      </w:tr>
      <w:tr w:rsidR="00091012" w:rsidRPr="005D44BA" w:rsidTr="000C7507">
        <w:tc>
          <w:tcPr>
            <w:tcW w:w="1958"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چربي</w:t>
            </w:r>
          </w:p>
        </w:tc>
        <w:tc>
          <w:tcPr>
            <w:tcW w:w="6204"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30-20% كل انرژي دريافتي</w:t>
            </w:r>
          </w:p>
        </w:tc>
      </w:tr>
      <w:tr w:rsidR="00091012" w:rsidRPr="005D44BA" w:rsidTr="000C7507">
        <w:tc>
          <w:tcPr>
            <w:tcW w:w="1958"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فيبر </w:t>
            </w:r>
          </w:p>
        </w:tc>
        <w:tc>
          <w:tcPr>
            <w:tcW w:w="6204" w:type="dxa"/>
          </w:tcPr>
          <w:p w:rsidR="00091012" w:rsidRPr="005D44BA" w:rsidRDefault="00DB0BFB" w:rsidP="00DB0BFB">
            <w:pPr>
              <w:pStyle w:val="ListParagraph"/>
              <w:ind w:left="0"/>
              <w:jc w:val="both"/>
              <w:rPr>
                <w:rFonts w:ascii="Tahoma" w:hAnsi="Tahoma" w:cs="Tahoma"/>
                <w:sz w:val="20"/>
                <w:szCs w:val="20"/>
                <w:rtl/>
              </w:rPr>
            </w:pPr>
            <w:r>
              <w:rPr>
                <w:rFonts w:ascii="Tahoma" w:hAnsi="Tahoma" w:cs="Tahoma" w:hint="cs"/>
                <w:sz w:val="20"/>
                <w:szCs w:val="20"/>
                <w:rtl/>
              </w:rPr>
              <w:t>40</w:t>
            </w:r>
            <w:r w:rsidR="00091012" w:rsidRPr="005D44BA">
              <w:rPr>
                <w:rFonts w:ascii="Tahoma" w:hAnsi="Tahoma" w:cs="Tahoma"/>
                <w:sz w:val="20"/>
                <w:szCs w:val="20"/>
                <w:rtl/>
              </w:rPr>
              <w:t>-2</w:t>
            </w:r>
            <w:r>
              <w:rPr>
                <w:rFonts w:ascii="Tahoma" w:hAnsi="Tahoma" w:cs="Tahoma" w:hint="cs"/>
                <w:sz w:val="20"/>
                <w:szCs w:val="20"/>
                <w:rtl/>
              </w:rPr>
              <w:t>5</w:t>
            </w:r>
            <w:r w:rsidR="00091012" w:rsidRPr="005D44BA">
              <w:rPr>
                <w:rFonts w:ascii="Tahoma" w:hAnsi="Tahoma" w:cs="Tahoma"/>
                <w:sz w:val="20"/>
                <w:szCs w:val="20"/>
                <w:rtl/>
              </w:rPr>
              <w:t xml:space="preserve"> گرم در روز</w:t>
            </w:r>
          </w:p>
        </w:tc>
      </w:tr>
      <w:tr w:rsidR="00091012" w:rsidRPr="005D44BA" w:rsidTr="000C7507">
        <w:tc>
          <w:tcPr>
            <w:tcW w:w="1958"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سديم </w:t>
            </w:r>
          </w:p>
        </w:tc>
        <w:tc>
          <w:tcPr>
            <w:tcW w:w="6204" w:type="dxa"/>
          </w:tcPr>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در فشارخون طبيعي </w:t>
            </w:r>
            <w:r w:rsidRPr="005D44BA">
              <w:rPr>
                <w:rFonts w:ascii="Tahoma" w:hAnsi="Tahoma" w:cs="Tahoma"/>
                <w:sz w:val="20"/>
                <w:szCs w:val="20"/>
              </w:rPr>
              <w:t>mg/day</w:t>
            </w:r>
            <w:r w:rsidRPr="005D44BA">
              <w:rPr>
                <w:rFonts w:ascii="Tahoma" w:hAnsi="Tahoma" w:cs="Tahoma"/>
                <w:sz w:val="20"/>
                <w:szCs w:val="20"/>
                <w:rtl/>
              </w:rPr>
              <w:t xml:space="preserve"> 3000- 2400</w:t>
            </w:r>
          </w:p>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در فشارخون متو</w:t>
            </w:r>
            <w:r w:rsidR="00DB0BFB">
              <w:rPr>
                <w:rFonts w:ascii="Tahoma" w:hAnsi="Tahoma" w:cs="Tahoma" w:hint="cs"/>
                <w:sz w:val="20"/>
                <w:szCs w:val="20"/>
                <w:rtl/>
              </w:rPr>
              <w:t>س</w:t>
            </w:r>
            <w:r w:rsidRPr="005D44BA">
              <w:rPr>
                <w:rFonts w:ascii="Tahoma" w:hAnsi="Tahoma" w:cs="Tahoma"/>
                <w:sz w:val="20"/>
                <w:szCs w:val="20"/>
                <w:rtl/>
              </w:rPr>
              <w:t xml:space="preserve">ط </w:t>
            </w:r>
            <w:r w:rsidRPr="005D44BA">
              <w:rPr>
                <w:rFonts w:ascii="Tahoma" w:hAnsi="Tahoma" w:cs="Tahoma"/>
                <w:sz w:val="20"/>
                <w:szCs w:val="20"/>
              </w:rPr>
              <w:t>mg/day</w:t>
            </w:r>
            <w:r w:rsidRPr="005D44BA">
              <w:rPr>
                <w:rFonts w:ascii="Tahoma" w:hAnsi="Tahoma" w:cs="Tahoma"/>
                <w:sz w:val="20"/>
                <w:szCs w:val="20"/>
                <w:rtl/>
              </w:rPr>
              <w:t xml:space="preserve"> 2400 يا كمتر</w:t>
            </w:r>
          </w:p>
          <w:p w:rsidR="00091012" w:rsidRPr="005D44BA" w:rsidRDefault="00091012"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در فشارخون بالا </w:t>
            </w:r>
            <w:r w:rsidRPr="005D44BA">
              <w:rPr>
                <w:rFonts w:ascii="Tahoma" w:hAnsi="Tahoma" w:cs="Tahoma"/>
                <w:sz w:val="20"/>
                <w:szCs w:val="20"/>
              </w:rPr>
              <w:t>mg/day</w:t>
            </w:r>
            <w:r w:rsidRPr="005D44BA">
              <w:rPr>
                <w:rFonts w:ascii="Tahoma" w:hAnsi="Tahoma" w:cs="Tahoma"/>
                <w:sz w:val="20"/>
                <w:szCs w:val="20"/>
                <w:rtl/>
              </w:rPr>
              <w:t xml:space="preserve"> 2000 يا كمتر </w:t>
            </w:r>
          </w:p>
        </w:tc>
      </w:tr>
    </w:tbl>
    <w:p w:rsidR="00DB0BFB" w:rsidRDefault="00DB0BFB" w:rsidP="000C7507">
      <w:pPr>
        <w:jc w:val="both"/>
        <w:rPr>
          <w:rFonts w:ascii="Tahoma" w:hAnsi="Tahoma" w:cs="Tahoma"/>
          <w:b/>
          <w:bCs/>
          <w:sz w:val="24"/>
          <w:szCs w:val="24"/>
          <w:rtl/>
        </w:rPr>
      </w:pPr>
    </w:p>
    <w:p w:rsidR="00C80638" w:rsidRPr="00DB0BFB" w:rsidRDefault="007C66CB" w:rsidP="000C7507">
      <w:pPr>
        <w:jc w:val="both"/>
        <w:rPr>
          <w:rFonts w:ascii="Tahoma" w:hAnsi="Tahoma" w:cs="Tahoma"/>
          <w:b/>
          <w:bCs/>
          <w:sz w:val="24"/>
          <w:szCs w:val="24"/>
          <w:rtl/>
        </w:rPr>
      </w:pPr>
      <w:r w:rsidRPr="00DB0BFB">
        <w:rPr>
          <w:rFonts w:ascii="Tahoma" w:hAnsi="Tahoma" w:cs="Tahoma"/>
          <w:b/>
          <w:bCs/>
          <w:sz w:val="24"/>
          <w:szCs w:val="24"/>
          <w:rtl/>
        </w:rPr>
        <w:t>مواد غذايي غيرمجاز</w:t>
      </w:r>
    </w:p>
    <w:p w:rsidR="007C66CB" w:rsidRPr="000C7507" w:rsidRDefault="007C66CB" w:rsidP="009F62D4">
      <w:pPr>
        <w:jc w:val="both"/>
        <w:rPr>
          <w:rFonts w:ascii="Tahoma" w:hAnsi="Tahoma" w:cs="Tahoma"/>
          <w:sz w:val="20"/>
          <w:szCs w:val="20"/>
          <w:rtl/>
        </w:rPr>
      </w:pPr>
      <w:r w:rsidRPr="000C7507">
        <w:rPr>
          <w:rFonts w:ascii="Tahoma" w:hAnsi="Tahoma" w:cs="Tahoma"/>
          <w:sz w:val="20"/>
          <w:szCs w:val="20"/>
          <w:rtl/>
        </w:rPr>
        <w:t xml:space="preserve">مصرف مواد غذايي با سديم بالا، مواد غذايي چرب با كلسترول بالا و قندهاي ساده در مقادير بالا </w:t>
      </w:r>
      <w:r w:rsidR="009F62D4">
        <w:rPr>
          <w:rFonts w:ascii="Tahoma" w:hAnsi="Tahoma" w:cs="Tahoma" w:hint="cs"/>
          <w:sz w:val="20"/>
          <w:szCs w:val="20"/>
          <w:rtl/>
        </w:rPr>
        <w:t xml:space="preserve">براي مبتلايان به ديابت نوع 2 </w:t>
      </w:r>
      <w:r w:rsidRPr="000C7507">
        <w:rPr>
          <w:rFonts w:ascii="Tahoma" w:hAnsi="Tahoma" w:cs="Tahoma"/>
          <w:sz w:val="20"/>
          <w:szCs w:val="20"/>
          <w:rtl/>
        </w:rPr>
        <w:t>غيرمجاز است</w:t>
      </w:r>
      <w:r w:rsidR="009F62D4">
        <w:rPr>
          <w:rFonts w:ascii="Tahoma" w:hAnsi="Tahoma" w:cs="Tahoma" w:hint="cs"/>
          <w:sz w:val="20"/>
          <w:szCs w:val="20"/>
          <w:rtl/>
        </w:rPr>
        <w:t>.</w:t>
      </w:r>
    </w:p>
    <w:p w:rsidR="007C66CB" w:rsidRPr="009F62D4" w:rsidRDefault="007C66CB" w:rsidP="009F62D4">
      <w:pPr>
        <w:jc w:val="both"/>
        <w:rPr>
          <w:rFonts w:ascii="Tahoma" w:hAnsi="Tahoma" w:cs="Tahoma"/>
          <w:b/>
          <w:bCs/>
          <w:sz w:val="24"/>
          <w:szCs w:val="24"/>
          <w:rtl/>
        </w:rPr>
      </w:pPr>
      <w:r w:rsidRPr="009F62D4">
        <w:rPr>
          <w:rFonts w:ascii="Tahoma" w:hAnsi="Tahoma" w:cs="Tahoma"/>
          <w:b/>
          <w:bCs/>
          <w:sz w:val="24"/>
          <w:szCs w:val="24"/>
          <w:rtl/>
        </w:rPr>
        <w:t>نمونه رژيم غذايي در ديابت نوع</w:t>
      </w:r>
      <w:r w:rsidR="009F62D4" w:rsidRPr="009F62D4">
        <w:rPr>
          <w:rFonts w:ascii="Tahoma" w:hAnsi="Tahoma" w:cs="Tahoma" w:hint="cs"/>
          <w:b/>
          <w:bCs/>
          <w:sz w:val="24"/>
          <w:szCs w:val="24"/>
          <w:rtl/>
        </w:rPr>
        <w:t xml:space="preserve"> 2</w:t>
      </w:r>
    </w:p>
    <w:p w:rsidR="007C66CB" w:rsidRPr="000C7507" w:rsidRDefault="007C66CB" w:rsidP="000C7507">
      <w:pPr>
        <w:jc w:val="both"/>
        <w:rPr>
          <w:rFonts w:ascii="Tahoma" w:hAnsi="Tahoma" w:cs="Tahoma"/>
          <w:sz w:val="20"/>
          <w:szCs w:val="20"/>
          <w:rtl/>
        </w:rPr>
      </w:pPr>
      <w:r w:rsidRPr="000C7507">
        <w:rPr>
          <w:rFonts w:ascii="Tahoma" w:hAnsi="Tahoma" w:cs="Tahoma"/>
          <w:sz w:val="20"/>
          <w:szCs w:val="20"/>
          <w:rtl/>
        </w:rPr>
        <w:t>اين رژيم حاوي 1835 كيلوكالري انرژي، 5/227 گرم كربوهيدارت (50%)، 110 گرم پروتئين و 56 گرم چربي (27%) است.</w:t>
      </w:r>
    </w:p>
    <w:tbl>
      <w:tblPr>
        <w:tblStyle w:val="TableGrid"/>
        <w:bidiVisual/>
        <w:tblW w:w="0" w:type="auto"/>
        <w:tblInd w:w="440" w:type="dxa"/>
        <w:tblLook w:val="04A0"/>
      </w:tblPr>
      <w:tblGrid>
        <w:gridCol w:w="2031"/>
        <w:gridCol w:w="2058"/>
        <w:gridCol w:w="2060"/>
        <w:gridCol w:w="2013"/>
      </w:tblGrid>
      <w:tr w:rsidR="00197676" w:rsidRPr="005D44BA" w:rsidTr="000C7507">
        <w:tc>
          <w:tcPr>
            <w:tcW w:w="2031" w:type="dxa"/>
          </w:tcPr>
          <w:p w:rsidR="00197676" w:rsidRPr="009F62D4" w:rsidRDefault="00197676" w:rsidP="009F62D4">
            <w:pPr>
              <w:pStyle w:val="ListParagraph"/>
              <w:ind w:left="0"/>
              <w:jc w:val="center"/>
              <w:rPr>
                <w:rFonts w:ascii="Tahoma" w:hAnsi="Tahoma" w:cs="Tahoma"/>
                <w:b/>
                <w:bCs/>
                <w:sz w:val="20"/>
                <w:szCs w:val="20"/>
                <w:rtl/>
              </w:rPr>
            </w:pPr>
            <w:r w:rsidRPr="009F62D4">
              <w:rPr>
                <w:rFonts w:ascii="Tahoma" w:hAnsi="Tahoma" w:cs="Tahoma"/>
                <w:b/>
                <w:bCs/>
                <w:sz w:val="20"/>
                <w:szCs w:val="20"/>
                <w:rtl/>
              </w:rPr>
              <w:t>صبحانه</w:t>
            </w:r>
          </w:p>
        </w:tc>
        <w:tc>
          <w:tcPr>
            <w:tcW w:w="2058" w:type="dxa"/>
          </w:tcPr>
          <w:p w:rsidR="00197676" w:rsidRPr="009F62D4" w:rsidRDefault="00197676" w:rsidP="009F62D4">
            <w:pPr>
              <w:pStyle w:val="ListParagraph"/>
              <w:ind w:left="0"/>
              <w:jc w:val="center"/>
              <w:rPr>
                <w:rFonts w:ascii="Tahoma" w:hAnsi="Tahoma" w:cs="Tahoma"/>
                <w:b/>
                <w:bCs/>
                <w:sz w:val="20"/>
                <w:szCs w:val="20"/>
                <w:rtl/>
              </w:rPr>
            </w:pPr>
            <w:r w:rsidRPr="009F62D4">
              <w:rPr>
                <w:rFonts w:ascii="Tahoma" w:hAnsi="Tahoma" w:cs="Tahoma"/>
                <w:b/>
                <w:bCs/>
                <w:sz w:val="20"/>
                <w:szCs w:val="20"/>
                <w:rtl/>
              </w:rPr>
              <w:t>ناهار</w:t>
            </w:r>
          </w:p>
        </w:tc>
        <w:tc>
          <w:tcPr>
            <w:tcW w:w="2060" w:type="dxa"/>
          </w:tcPr>
          <w:p w:rsidR="00197676" w:rsidRPr="009F62D4" w:rsidRDefault="00197676" w:rsidP="009F62D4">
            <w:pPr>
              <w:pStyle w:val="ListParagraph"/>
              <w:ind w:left="0"/>
              <w:jc w:val="center"/>
              <w:rPr>
                <w:rFonts w:ascii="Tahoma" w:hAnsi="Tahoma" w:cs="Tahoma"/>
                <w:b/>
                <w:bCs/>
                <w:sz w:val="20"/>
                <w:szCs w:val="20"/>
                <w:rtl/>
              </w:rPr>
            </w:pPr>
            <w:r w:rsidRPr="009F62D4">
              <w:rPr>
                <w:rFonts w:ascii="Tahoma" w:hAnsi="Tahoma" w:cs="Tahoma"/>
                <w:b/>
                <w:bCs/>
                <w:sz w:val="20"/>
                <w:szCs w:val="20"/>
                <w:rtl/>
              </w:rPr>
              <w:t>شام</w:t>
            </w:r>
          </w:p>
        </w:tc>
        <w:tc>
          <w:tcPr>
            <w:tcW w:w="2013" w:type="dxa"/>
          </w:tcPr>
          <w:p w:rsidR="00197676" w:rsidRPr="009F62D4" w:rsidRDefault="00197676" w:rsidP="009F62D4">
            <w:pPr>
              <w:pStyle w:val="ListParagraph"/>
              <w:ind w:left="0"/>
              <w:jc w:val="center"/>
              <w:rPr>
                <w:rFonts w:ascii="Tahoma" w:hAnsi="Tahoma" w:cs="Tahoma"/>
                <w:b/>
                <w:bCs/>
                <w:sz w:val="20"/>
                <w:szCs w:val="20"/>
                <w:rtl/>
              </w:rPr>
            </w:pPr>
            <w:r w:rsidRPr="009F62D4">
              <w:rPr>
                <w:rFonts w:ascii="Tahoma" w:hAnsi="Tahoma" w:cs="Tahoma"/>
                <w:b/>
                <w:bCs/>
                <w:sz w:val="20"/>
                <w:szCs w:val="20"/>
                <w:rtl/>
              </w:rPr>
              <w:t>پيش از خواب</w:t>
            </w:r>
          </w:p>
        </w:tc>
      </w:tr>
      <w:tr w:rsidR="00197676" w:rsidRPr="005D44BA" w:rsidTr="000C7507">
        <w:tc>
          <w:tcPr>
            <w:tcW w:w="2031" w:type="dxa"/>
          </w:tcPr>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نان 3 برش</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پنير 30 گرم</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ميوه 1 عدد</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شير كم چربي 1 ل</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چاي 1 ل</w:t>
            </w:r>
          </w:p>
          <w:p w:rsidR="00197676" w:rsidRPr="005D44BA" w:rsidRDefault="009F62D4" w:rsidP="005D44BA">
            <w:pPr>
              <w:pStyle w:val="ListParagraph"/>
              <w:ind w:left="0"/>
              <w:jc w:val="both"/>
              <w:rPr>
                <w:rFonts w:ascii="Tahoma" w:hAnsi="Tahoma" w:cs="Tahoma"/>
                <w:sz w:val="20"/>
                <w:szCs w:val="20"/>
                <w:rtl/>
              </w:rPr>
            </w:pPr>
            <w:r>
              <w:rPr>
                <w:rFonts w:ascii="Tahoma" w:hAnsi="Tahoma" w:cs="Tahoma"/>
                <w:sz w:val="20"/>
                <w:szCs w:val="20"/>
                <w:rtl/>
              </w:rPr>
              <w:t>كشم</w:t>
            </w:r>
            <w:r>
              <w:rPr>
                <w:rFonts w:ascii="Tahoma" w:hAnsi="Tahoma" w:cs="Tahoma" w:hint="cs"/>
                <w:sz w:val="20"/>
                <w:szCs w:val="20"/>
                <w:rtl/>
              </w:rPr>
              <w:t>ش</w:t>
            </w:r>
            <w:r>
              <w:rPr>
                <w:rFonts w:ascii="Tahoma" w:hAnsi="Tahoma" w:cs="Tahoma"/>
                <w:sz w:val="20"/>
                <w:szCs w:val="20"/>
                <w:rtl/>
              </w:rPr>
              <w:t xml:space="preserve"> خشك </w:t>
            </w:r>
            <w:r>
              <w:rPr>
                <w:rFonts w:ascii="Tahoma" w:hAnsi="Tahoma" w:cs="Tahoma" w:hint="cs"/>
                <w:sz w:val="20"/>
                <w:szCs w:val="20"/>
                <w:rtl/>
              </w:rPr>
              <w:t xml:space="preserve">يك </w:t>
            </w:r>
            <w:r w:rsidR="00197676" w:rsidRPr="005D44BA">
              <w:rPr>
                <w:rFonts w:ascii="Tahoma" w:hAnsi="Tahoma" w:cs="Tahoma"/>
                <w:sz w:val="20"/>
                <w:szCs w:val="20"/>
                <w:rtl/>
              </w:rPr>
              <w:t>ق.غ.</w:t>
            </w:r>
          </w:p>
        </w:tc>
        <w:tc>
          <w:tcPr>
            <w:tcW w:w="2058" w:type="dxa"/>
          </w:tcPr>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چلوخورش كدو</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برنج 15 ق.غ.</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گوشت گوساله كم چرب 9 گرم</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كدو 2 عدد متوسط</w:t>
            </w:r>
          </w:p>
          <w:p w:rsidR="00197676" w:rsidRPr="005D44BA" w:rsidRDefault="00197676" w:rsidP="009F62D4">
            <w:pPr>
              <w:pStyle w:val="ListParagraph"/>
              <w:ind w:left="0"/>
              <w:jc w:val="both"/>
              <w:rPr>
                <w:rFonts w:ascii="Tahoma" w:hAnsi="Tahoma" w:cs="Tahoma"/>
                <w:sz w:val="20"/>
                <w:szCs w:val="20"/>
                <w:rtl/>
              </w:rPr>
            </w:pPr>
            <w:r w:rsidRPr="005D44BA">
              <w:rPr>
                <w:rFonts w:ascii="Tahoma" w:hAnsi="Tahoma" w:cs="Tahoma"/>
                <w:sz w:val="20"/>
                <w:szCs w:val="20"/>
                <w:rtl/>
              </w:rPr>
              <w:t>روغن مايع 2 ق.م.</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ماست كم چربي 1 ل</w:t>
            </w:r>
          </w:p>
          <w:p w:rsidR="00197676" w:rsidRPr="005D44BA" w:rsidRDefault="00197676" w:rsidP="009F62D4">
            <w:pPr>
              <w:pStyle w:val="ListParagraph"/>
              <w:ind w:left="0"/>
              <w:jc w:val="both"/>
              <w:rPr>
                <w:rFonts w:ascii="Tahoma" w:hAnsi="Tahoma" w:cs="Tahoma"/>
                <w:sz w:val="20"/>
                <w:szCs w:val="20"/>
                <w:rtl/>
              </w:rPr>
            </w:pPr>
            <w:r w:rsidRPr="005D44BA">
              <w:rPr>
                <w:rFonts w:ascii="Tahoma" w:hAnsi="Tahoma" w:cs="Tahoma"/>
                <w:sz w:val="20"/>
                <w:szCs w:val="20"/>
                <w:rtl/>
              </w:rPr>
              <w:t xml:space="preserve">سالاد به ميزان </w:t>
            </w:r>
            <w:r w:rsidR="009F62D4">
              <w:rPr>
                <w:rFonts w:ascii="Tahoma" w:hAnsi="Tahoma" w:cs="Tahoma"/>
                <w:sz w:val="20"/>
                <w:szCs w:val="20"/>
                <w:rtl/>
              </w:rPr>
              <w:t>دلخواه با آبليمو</w:t>
            </w:r>
            <w:r w:rsidRPr="005D44BA">
              <w:rPr>
                <w:rFonts w:ascii="Tahoma" w:hAnsi="Tahoma" w:cs="Tahoma"/>
                <w:sz w:val="20"/>
                <w:szCs w:val="20"/>
                <w:rtl/>
              </w:rPr>
              <w:t>ي</w:t>
            </w:r>
            <w:r w:rsidR="009F62D4">
              <w:rPr>
                <w:rFonts w:ascii="Tahoma" w:hAnsi="Tahoma" w:cs="Tahoma" w:hint="cs"/>
                <w:sz w:val="20"/>
                <w:szCs w:val="20"/>
                <w:rtl/>
              </w:rPr>
              <w:t xml:space="preserve"> تازه</w:t>
            </w:r>
          </w:p>
        </w:tc>
        <w:tc>
          <w:tcPr>
            <w:tcW w:w="2060" w:type="dxa"/>
          </w:tcPr>
          <w:p w:rsidR="009F62D4"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ماهي و سبزيجات:</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 2 عدد سيب زمين</w:t>
            </w:r>
            <w:r w:rsidR="009F62D4">
              <w:rPr>
                <w:rFonts w:ascii="Tahoma" w:hAnsi="Tahoma" w:cs="Tahoma" w:hint="cs"/>
                <w:sz w:val="20"/>
                <w:szCs w:val="20"/>
                <w:rtl/>
              </w:rPr>
              <w:t>ي</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كوچك آب پز</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ماهي كبابي 90 گرم</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انواع سبزيهاي پخته 2 ل</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روغن مايع 2 ق.م</w:t>
            </w:r>
          </w:p>
        </w:tc>
        <w:tc>
          <w:tcPr>
            <w:tcW w:w="2013" w:type="dxa"/>
          </w:tcPr>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ماست كم چرب يك دوم ل </w:t>
            </w:r>
          </w:p>
          <w:p w:rsidR="00197676" w:rsidRPr="005D44BA" w:rsidRDefault="00197676" w:rsidP="005D44BA">
            <w:pPr>
              <w:pStyle w:val="ListParagraph"/>
              <w:ind w:left="0"/>
              <w:jc w:val="both"/>
              <w:rPr>
                <w:rFonts w:ascii="Tahoma" w:hAnsi="Tahoma" w:cs="Tahoma"/>
                <w:sz w:val="20"/>
                <w:szCs w:val="20"/>
                <w:rtl/>
              </w:rPr>
            </w:pPr>
            <w:r w:rsidRPr="005D44BA">
              <w:rPr>
                <w:rFonts w:ascii="Tahoma" w:hAnsi="Tahoma" w:cs="Tahoma"/>
                <w:sz w:val="20"/>
                <w:szCs w:val="20"/>
                <w:rtl/>
              </w:rPr>
              <w:t>نان سبوس دار 1 برش</w:t>
            </w:r>
          </w:p>
        </w:tc>
      </w:tr>
    </w:tbl>
    <w:p w:rsidR="000C7507" w:rsidRDefault="000C7507" w:rsidP="000C7507">
      <w:pPr>
        <w:jc w:val="both"/>
        <w:rPr>
          <w:rFonts w:ascii="Tahoma" w:hAnsi="Tahoma" w:cs="Tahoma"/>
          <w:sz w:val="20"/>
          <w:szCs w:val="20"/>
          <w:rtl/>
        </w:rPr>
      </w:pPr>
    </w:p>
    <w:p w:rsidR="007C66CB" w:rsidRPr="00C97F6A" w:rsidRDefault="00EE48B5" w:rsidP="000C7507">
      <w:pPr>
        <w:jc w:val="both"/>
        <w:rPr>
          <w:rFonts w:ascii="Tahoma" w:hAnsi="Tahoma" w:cs="Tahoma"/>
          <w:b/>
          <w:bCs/>
          <w:sz w:val="24"/>
          <w:szCs w:val="24"/>
          <w:rtl/>
        </w:rPr>
      </w:pPr>
      <w:r w:rsidRPr="00C97F6A">
        <w:rPr>
          <w:rFonts w:ascii="Tahoma" w:hAnsi="Tahoma" w:cs="Tahoma"/>
          <w:b/>
          <w:bCs/>
          <w:sz w:val="24"/>
          <w:szCs w:val="24"/>
          <w:rtl/>
        </w:rPr>
        <w:t>ملاحظاتي در زمينه داروهاي معمول</w:t>
      </w:r>
    </w:p>
    <w:p w:rsidR="00EE48B5" w:rsidRPr="005D44BA" w:rsidRDefault="00EE48B5" w:rsidP="009F62D4">
      <w:pPr>
        <w:pStyle w:val="ListParagraph"/>
        <w:numPr>
          <w:ilvl w:val="0"/>
          <w:numId w:val="3"/>
        </w:numPr>
        <w:jc w:val="both"/>
        <w:rPr>
          <w:rFonts w:ascii="Tahoma" w:hAnsi="Tahoma" w:cs="Tahoma"/>
          <w:sz w:val="20"/>
          <w:szCs w:val="20"/>
        </w:rPr>
      </w:pPr>
      <w:r w:rsidRPr="009F62D4">
        <w:rPr>
          <w:rFonts w:ascii="Tahoma" w:hAnsi="Tahoma" w:cs="Tahoma"/>
          <w:b/>
          <w:bCs/>
          <w:sz w:val="20"/>
          <w:szCs w:val="20"/>
          <w:rtl/>
        </w:rPr>
        <w:t xml:space="preserve">متفورمين </w:t>
      </w:r>
      <w:r w:rsidRPr="009F62D4">
        <w:rPr>
          <w:rFonts w:ascii="Tahoma" w:hAnsi="Tahoma" w:cs="Tahoma"/>
          <w:b/>
          <w:bCs/>
          <w:sz w:val="20"/>
          <w:szCs w:val="20"/>
        </w:rPr>
        <w:t>HCL</w:t>
      </w:r>
      <w:r w:rsidRPr="009F62D4">
        <w:rPr>
          <w:rFonts w:ascii="Tahoma" w:hAnsi="Tahoma" w:cs="Tahoma"/>
          <w:b/>
          <w:bCs/>
          <w:sz w:val="20"/>
          <w:szCs w:val="20"/>
          <w:rtl/>
        </w:rPr>
        <w:t>:</w:t>
      </w:r>
      <w:r w:rsidRPr="005D44BA">
        <w:rPr>
          <w:rFonts w:ascii="Tahoma" w:hAnsi="Tahoma" w:cs="Tahoma"/>
          <w:sz w:val="20"/>
          <w:szCs w:val="20"/>
          <w:rtl/>
        </w:rPr>
        <w:t xml:space="preserve"> داروي خوراكي درمان بيماران </w:t>
      </w:r>
      <w:r w:rsidRPr="005D44BA">
        <w:rPr>
          <w:rFonts w:ascii="Tahoma" w:hAnsi="Tahoma" w:cs="Tahoma"/>
          <w:sz w:val="20"/>
          <w:szCs w:val="20"/>
        </w:rPr>
        <w:t>NIDDM</w:t>
      </w:r>
      <w:r w:rsidRPr="005D44BA">
        <w:rPr>
          <w:rFonts w:ascii="Tahoma" w:hAnsi="Tahoma" w:cs="Tahoma"/>
          <w:sz w:val="20"/>
          <w:szCs w:val="20"/>
          <w:rtl/>
        </w:rPr>
        <w:t xml:space="preserve"> است كه بايد با اولين لقمه هر وعده اصلي صرف شود. اسهال، دل درد، حالت تهوع و كمبود اشتها از عوارض آن است. در استفاده درازمدت، جذب ويتامين </w:t>
      </w:r>
      <w:r w:rsidRPr="005D44BA">
        <w:rPr>
          <w:rFonts w:ascii="Tahoma" w:hAnsi="Tahoma" w:cs="Tahoma"/>
          <w:sz w:val="20"/>
          <w:szCs w:val="20"/>
        </w:rPr>
        <w:t>B12</w:t>
      </w:r>
      <w:r w:rsidRPr="005D44BA">
        <w:rPr>
          <w:rFonts w:ascii="Tahoma" w:hAnsi="Tahoma" w:cs="Tahoma"/>
          <w:sz w:val="20"/>
          <w:szCs w:val="20"/>
          <w:rtl/>
        </w:rPr>
        <w:t xml:space="preserve"> و فولات از روده </w:t>
      </w:r>
      <w:r w:rsidR="009F62D4">
        <w:rPr>
          <w:rFonts w:ascii="Tahoma" w:hAnsi="Tahoma" w:cs="Tahoma" w:hint="cs"/>
          <w:sz w:val="20"/>
          <w:szCs w:val="20"/>
          <w:rtl/>
        </w:rPr>
        <w:t xml:space="preserve">را </w:t>
      </w:r>
      <w:r w:rsidRPr="005D44BA">
        <w:rPr>
          <w:rFonts w:ascii="Tahoma" w:hAnsi="Tahoma" w:cs="Tahoma"/>
          <w:sz w:val="20"/>
          <w:szCs w:val="20"/>
          <w:rtl/>
        </w:rPr>
        <w:t>كاهش مي‌</w:t>
      </w:r>
      <w:r w:rsidR="009F62D4">
        <w:rPr>
          <w:rFonts w:ascii="Tahoma" w:hAnsi="Tahoma" w:cs="Tahoma" w:hint="cs"/>
          <w:sz w:val="20"/>
          <w:szCs w:val="20"/>
          <w:rtl/>
        </w:rPr>
        <w:t>ده</w:t>
      </w:r>
      <w:r w:rsidRPr="005D44BA">
        <w:rPr>
          <w:rFonts w:ascii="Tahoma" w:hAnsi="Tahoma" w:cs="Tahoma"/>
          <w:sz w:val="20"/>
          <w:szCs w:val="20"/>
          <w:rtl/>
        </w:rPr>
        <w:t xml:space="preserve">د. بيماراني كه دچار سيروز كبدي، </w:t>
      </w:r>
      <w:r w:rsidRPr="005D44BA">
        <w:rPr>
          <w:rFonts w:ascii="Tahoma" w:hAnsi="Tahoma" w:cs="Tahoma"/>
          <w:sz w:val="20"/>
          <w:szCs w:val="20"/>
        </w:rPr>
        <w:t>IBD</w:t>
      </w:r>
      <w:r w:rsidRPr="005D44BA">
        <w:rPr>
          <w:rFonts w:ascii="Tahoma" w:hAnsi="Tahoma" w:cs="Tahoma"/>
          <w:sz w:val="20"/>
          <w:szCs w:val="20"/>
          <w:rtl/>
        </w:rPr>
        <w:t xml:space="preserve">، اولسر روده، انسداد بخشي از روده و </w:t>
      </w:r>
      <w:r w:rsidRPr="005D44BA">
        <w:rPr>
          <w:rFonts w:ascii="Tahoma" w:hAnsi="Tahoma" w:cs="Tahoma"/>
          <w:sz w:val="20"/>
          <w:szCs w:val="20"/>
        </w:rPr>
        <w:t>DKA</w:t>
      </w:r>
      <w:r w:rsidRPr="005D44BA">
        <w:rPr>
          <w:rFonts w:ascii="Tahoma" w:hAnsi="Tahoma" w:cs="Tahoma"/>
          <w:sz w:val="20"/>
          <w:szCs w:val="20"/>
          <w:rtl/>
        </w:rPr>
        <w:t xml:space="preserve"> هستند، نبايد از اين دارو استفاده كنند. </w:t>
      </w:r>
    </w:p>
    <w:p w:rsidR="002F25C0" w:rsidRPr="005D44BA" w:rsidRDefault="002F25C0" w:rsidP="009F62D4">
      <w:pPr>
        <w:pStyle w:val="ListParagraph"/>
        <w:numPr>
          <w:ilvl w:val="0"/>
          <w:numId w:val="3"/>
        </w:numPr>
        <w:jc w:val="both"/>
        <w:rPr>
          <w:rFonts w:ascii="Tahoma" w:hAnsi="Tahoma" w:cs="Tahoma"/>
          <w:sz w:val="20"/>
          <w:szCs w:val="20"/>
        </w:rPr>
      </w:pPr>
      <w:r w:rsidRPr="009F62D4">
        <w:rPr>
          <w:rFonts w:ascii="Tahoma" w:hAnsi="Tahoma" w:cs="Tahoma"/>
          <w:b/>
          <w:bCs/>
          <w:sz w:val="20"/>
          <w:szCs w:val="20"/>
          <w:rtl/>
        </w:rPr>
        <w:t>داروهاي سولفونيل اوره:</w:t>
      </w:r>
      <w:r w:rsidRPr="005D44BA">
        <w:rPr>
          <w:rFonts w:ascii="Tahoma" w:hAnsi="Tahoma" w:cs="Tahoma"/>
          <w:sz w:val="20"/>
          <w:szCs w:val="20"/>
          <w:rtl/>
        </w:rPr>
        <w:t xml:space="preserve"> اين داروها سلول‌هاي بتا در لوزالمعده را به ترشح بيشتر انسولين تحريك مي‌كنند. از عوارض جانبي اين داروها مي‌توان به حالت تهوع، استفراغ و اسهال اشاره كرد. اين داروها به نسل اول و دوم </w:t>
      </w:r>
      <w:r w:rsidRPr="005D44BA">
        <w:rPr>
          <w:rFonts w:ascii="Tahoma" w:hAnsi="Tahoma" w:cs="Tahoma"/>
          <w:sz w:val="20"/>
          <w:szCs w:val="20"/>
        </w:rPr>
        <w:t>(First and Second Generation)</w:t>
      </w:r>
      <w:r w:rsidR="009F62D4">
        <w:rPr>
          <w:rFonts w:ascii="Tahoma" w:hAnsi="Tahoma" w:cs="Tahoma"/>
          <w:sz w:val="20"/>
          <w:szCs w:val="20"/>
          <w:rtl/>
        </w:rPr>
        <w:t xml:space="preserve"> طبقه بندي مي‌شوند</w:t>
      </w:r>
      <w:r w:rsidRPr="005D44BA">
        <w:rPr>
          <w:rFonts w:ascii="Tahoma" w:hAnsi="Tahoma" w:cs="Tahoma"/>
          <w:sz w:val="20"/>
          <w:szCs w:val="20"/>
          <w:rtl/>
        </w:rPr>
        <w:t>.</w:t>
      </w:r>
    </w:p>
    <w:p w:rsidR="002F25C0" w:rsidRPr="005D44BA" w:rsidRDefault="002F25C0" w:rsidP="005D44BA">
      <w:pPr>
        <w:pStyle w:val="ListParagraph"/>
        <w:numPr>
          <w:ilvl w:val="0"/>
          <w:numId w:val="2"/>
        </w:numPr>
        <w:jc w:val="both"/>
        <w:rPr>
          <w:rFonts w:ascii="Tahoma" w:hAnsi="Tahoma" w:cs="Tahoma"/>
          <w:sz w:val="20"/>
          <w:szCs w:val="20"/>
        </w:rPr>
      </w:pPr>
      <w:r w:rsidRPr="005D44BA">
        <w:rPr>
          <w:rFonts w:ascii="Tahoma" w:hAnsi="Tahoma" w:cs="Tahoma"/>
          <w:sz w:val="20"/>
          <w:szCs w:val="20"/>
          <w:rtl/>
        </w:rPr>
        <w:t>استفاده از اين داروها در شرايط زير توصيه نمي‌شود:</w:t>
      </w:r>
    </w:p>
    <w:p w:rsidR="002F25C0" w:rsidRPr="000C7507" w:rsidRDefault="002F25C0" w:rsidP="000C7507">
      <w:pPr>
        <w:jc w:val="both"/>
        <w:rPr>
          <w:rFonts w:ascii="Tahoma" w:hAnsi="Tahoma" w:cs="Tahoma"/>
          <w:sz w:val="20"/>
          <w:szCs w:val="20"/>
          <w:rtl/>
        </w:rPr>
      </w:pPr>
      <w:r w:rsidRPr="000C7507">
        <w:rPr>
          <w:rFonts w:ascii="Tahoma" w:hAnsi="Tahoma" w:cs="Tahoma"/>
          <w:sz w:val="20"/>
          <w:szCs w:val="20"/>
          <w:rtl/>
        </w:rPr>
        <w:t xml:space="preserve">در ديابت نوع </w:t>
      </w:r>
      <w:r w:rsidRPr="000C7507">
        <w:rPr>
          <w:rFonts w:ascii="Tahoma" w:hAnsi="Tahoma" w:cs="Tahoma"/>
          <w:sz w:val="20"/>
          <w:szCs w:val="20"/>
        </w:rPr>
        <w:t>I</w:t>
      </w:r>
      <w:r w:rsidRPr="000C7507">
        <w:rPr>
          <w:rFonts w:ascii="Tahoma" w:hAnsi="Tahoma" w:cs="Tahoma"/>
          <w:sz w:val="20"/>
          <w:szCs w:val="20"/>
          <w:rtl/>
        </w:rPr>
        <w:t>، بارداري و شيردهي، هنگام استرس، جراحي يا عفونت شديد.</w:t>
      </w:r>
    </w:p>
    <w:p w:rsidR="002F25C0" w:rsidRPr="000C7507" w:rsidRDefault="002F25C0" w:rsidP="000C7507">
      <w:pPr>
        <w:jc w:val="both"/>
        <w:rPr>
          <w:rFonts w:ascii="Tahoma" w:hAnsi="Tahoma" w:cs="Tahoma"/>
          <w:sz w:val="20"/>
          <w:szCs w:val="20"/>
          <w:rtl/>
        </w:rPr>
      </w:pPr>
      <w:r w:rsidRPr="000C7507">
        <w:rPr>
          <w:rFonts w:ascii="Tahoma" w:hAnsi="Tahoma" w:cs="Tahoma"/>
          <w:sz w:val="20"/>
          <w:szCs w:val="20"/>
          <w:rtl/>
        </w:rPr>
        <w:lastRenderedPageBreak/>
        <w:t xml:space="preserve">اين داروها در بيماران مبتلا به </w:t>
      </w:r>
      <w:r w:rsidRPr="000C7507">
        <w:rPr>
          <w:rFonts w:ascii="Tahoma" w:hAnsi="Tahoma" w:cs="Tahoma"/>
          <w:sz w:val="20"/>
          <w:szCs w:val="20"/>
        </w:rPr>
        <w:t>NIDDM</w:t>
      </w:r>
      <w:r w:rsidRPr="000C7507">
        <w:rPr>
          <w:rFonts w:ascii="Tahoma" w:hAnsi="Tahoma" w:cs="Tahoma"/>
          <w:sz w:val="20"/>
          <w:szCs w:val="20"/>
          <w:rtl/>
        </w:rPr>
        <w:t xml:space="preserve"> كه چاق نيستند يا بيماري ديگري ندارند، تأثير </w:t>
      </w:r>
      <w:r w:rsidR="00850A17" w:rsidRPr="000C7507">
        <w:rPr>
          <w:rFonts w:ascii="Tahoma" w:hAnsi="Tahoma" w:cs="Tahoma"/>
          <w:sz w:val="20"/>
          <w:szCs w:val="20"/>
          <w:rtl/>
        </w:rPr>
        <w:t>بيشتري دارد.</w:t>
      </w:r>
    </w:p>
    <w:p w:rsidR="00850A17" w:rsidRPr="000C7507" w:rsidRDefault="009F62D4" w:rsidP="000C7507">
      <w:pPr>
        <w:jc w:val="both"/>
        <w:rPr>
          <w:rFonts w:ascii="Tahoma" w:hAnsi="Tahoma" w:cs="Tahoma"/>
          <w:sz w:val="20"/>
          <w:szCs w:val="20"/>
          <w:rtl/>
        </w:rPr>
      </w:pPr>
      <w:r>
        <w:rPr>
          <w:rFonts w:ascii="Tahoma" w:hAnsi="Tahoma" w:cs="Tahoma"/>
          <w:sz w:val="20"/>
          <w:szCs w:val="20"/>
          <w:rtl/>
        </w:rPr>
        <w:t xml:space="preserve">مصرف داروهاي ضدانعقاد خون، </w:t>
      </w:r>
      <w:r>
        <w:rPr>
          <w:rFonts w:ascii="Tahoma" w:hAnsi="Tahoma" w:cs="Tahoma" w:hint="cs"/>
          <w:sz w:val="20"/>
          <w:szCs w:val="20"/>
          <w:rtl/>
        </w:rPr>
        <w:t>آ</w:t>
      </w:r>
      <w:r w:rsidR="00850A17" w:rsidRPr="000C7507">
        <w:rPr>
          <w:rFonts w:ascii="Tahoma" w:hAnsi="Tahoma" w:cs="Tahoma"/>
          <w:sz w:val="20"/>
          <w:szCs w:val="20"/>
          <w:rtl/>
        </w:rPr>
        <w:t>سپ</w:t>
      </w:r>
      <w:r>
        <w:rPr>
          <w:rFonts w:ascii="Tahoma" w:hAnsi="Tahoma" w:cs="Tahoma" w:hint="cs"/>
          <w:sz w:val="20"/>
          <w:szCs w:val="20"/>
          <w:rtl/>
        </w:rPr>
        <w:t>ي</w:t>
      </w:r>
      <w:r w:rsidR="00850A17" w:rsidRPr="000C7507">
        <w:rPr>
          <w:rFonts w:ascii="Tahoma" w:hAnsi="Tahoma" w:cs="Tahoma"/>
          <w:sz w:val="20"/>
          <w:szCs w:val="20"/>
          <w:rtl/>
        </w:rPr>
        <w:t>رين و داروهاي ضدصرع باعث افزايش اثر اين داروها مي‌شود. برعكس، مصرف تيازيدها (از انواع داروهاي مدر) باعث كاهش اثر اين داروها مي‌شود.</w:t>
      </w:r>
    </w:p>
    <w:p w:rsidR="00C234B3" w:rsidRPr="000C7507" w:rsidRDefault="00C234B3" w:rsidP="000C7507">
      <w:pPr>
        <w:jc w:val="both"/>
        <w:rPr>
          <w:rFonts w:ascii="Tahoma" w:hAnsi="Tahoma" w:cs="Tahoma"/>
          <w:sz w:val="20"/>
          <w:szCs w:val="20"/>
          <w:rtl/>
        </w:rPr>
      </w:pPr>
      <w:r w:rsidRPr="000C7507">
        <w:rPr>
          <w:rFonts w:ascii="Tahoma" w:hAnsi="Tahoma" w:cs="Tahoma"/>
          <w:sz w:val="20"/>
          <w:szCs w:val="20"/>
          <w:rtl/>
        </w:rPr>
        <w:t>براي جلوگيري از خطر افت گلوكز خون در هنگام خواب، بيماران</w:t>
      </w:r>
      <w:r w:rsidR="009F62D4">
        <w:rPr>
          <w:rFonts w:ascii="Tahoma" w:hAnsi="Tahoma" w:cs="Tahoma"/>
          <w:sz w:val="20"/>
          <w:szCs w:val="20"/>
          <w:rtl/>
        </w:rPr>
        <w:t>ي كه از اين داروها مصرف مي‌كنند</w:t>
      </w:r>
      <w:r w:rsidRPr="000C7507">
        <w:rPr>
          <w:rFonts w:ascii="Tahoma" w:hAnsi="Tahoma" w:cs="Tahoma"/>
          <w:sz w:val="20"/>
          <w:szCs w:val="20"/>
          <w:rtl/>
        </w:rPr>
        <w:t xml:space="preserve"> مي توانند يك ميان وعده پيش از خواب مصرف كنند.</w:t>
      </w:r>
    </w:p>
    <w:p w:rsidR="00C234B3" w:rsidRPr="005D44BA" w:rsidRDefault="00C234B3" w:rsidP="005D44BA">
      <w:pPr>
        <w:pStyle w:val="ListParagraph"/>
        <w:numPr>
          <w:ilvl w:val="0"/>
          <w:numId w:val="3"/>
        </w:numPr>
        <w:jc w:val="both"/>
        <w:rPr>
          <w:rFonts w:ascii="Tahoma" w:hAnsi="Tahoma" w:cs="Tahoma"/>
          <w:sz w:val="20"/>
          <w:szCs w:val="20"/>
        </w:rPr>
      </w:pPr>
      <w:r w:rsidRPr="005D44BA">
        <w:rPr>
          <w:rFonts w:ascii="Tahoma" w:hAnsi="Tahoma" w:cs="Tahoma"/>
          <w:sz w:val="20"/>
          <w:szCs w:val="20"/>
          <w:rtl/>
        </w:rPr>
        <w:t xml:space="preserve">در بيماران </w:t>
      </w:r>
      <w:r w:rsidRPr="005D44BA">
        <w:rPr>
          <w:rFonts w:ascii="Tahoma" w:hAnsi="Tahoma" w:cs="Tahoma"/>
          <w:sz w:val="20"/>
          <w:szCs w:val="20"/>
        </w:rPr>
        <w:t>NIDDM</w:t>
      </w:r>
      <w:r w:rsidRPr="005D44BA">
        <w:rPr>
          <w:rFonts w:ascii="Tahoma" w:hAnsi="Tahoma" w:cs="Tahoma"/>
          <w:sz w:val="20"/>
          <w:szCs w:val="20"/>
          <w:rtl/>
        </w:rPr>
        <w:t xml:space="preserve"> در زمان استرس، عفونت يا بارداري ممكن است تزريق انسولين هم ضرورت يابد. </w:t>
      </w:r>
    </w:p>
    <w:p w:rsidR="00C234B3" w:rsidRPr="005D44BA" w:rsidRDefault="00C234B3" w:rsidP="005D44BA">
      <w:pPr>
        <w:pStyle w:val="ListParagraph"/>
        <w:numPr>
          <w:ilvl w:val="0"/>
          <w:numId w:val="3"/>
        </w:numPr>
        <w:jc w:val="both"/>
        <w:rPr>
          <w:rFonts w:ascii="Tahoma" w:hAnsi="Tahoma" w:cs="Tahoma"/>
          <w:sz w:val="20"/>
          <w:szCs w:val="20"/>
        </w:rPr>
      </w:pPr>
      <w:r w:rsidRPr="005D44BA">
        <w:rPr>
          <w:rFonts w:ascii="Tahoma" w:hAnsi="Tahoma" w:cs="Tahoma"/>
          <w:sz w:val="20"/>
          <w:szCs w:val="20"/>
          <w:rtl/>
        </w:rPr>
        <w:t xml:space="preserve">مصرف بيش از اندازه ويتامين </w:t>
      </w:r>
      <w:r w:rsidRPr="005D44BA">
        <w:rPr>
          <w:rFonts w:ascii="Tahoma" w:hAnsi="Tahoma" w:cs="Tahoma"/>
          <w:sz w:val="20"/>
          <w:szCs w:val="20"/>
        </w:rPr>
        <w:t>C</w:t>
      </w:r>
      <w:r w:rsidRPr="005D44BA">
        <w:rPr>
          <w:rFonts w:ascii="Tahoma" w:hAnsi="Tahoma" w:cs="Tahoma"/>
          <w:sz w:val="20"/>
          <w:szCs w:val="20"/>
          <w:rtl/>
        </w:rPr>
        <w:t xml:space="preserve"> مي تواند به طور كاذب باعث مثبت شدن آزمايش گلوكز ادرار شود.</w:t>
      </w:r>
    </w:p>
    <w:p w:rsidR="00C234B3" w:rsidRPr="005D44BA" w:rsidRDefault="00C234B3" w:rsidP="005D44BA">
      <w:pPr>
        <w:pStyle w:val="ListParagraph"/>
        <w:numPr>
          <w:ilvl w:val="0"/>
          <w:numId w:val="3"/>
        </w:numPr>
        <w:jc w:val="both"/>
        <w:rPr>
          <w:rFonts w:ascii="Tahoma" w:hAnsi="Tahoma" w:cs="Tahoma"/>
          <w:sz w:val="20"/>
          <w:szCs w:val="20"/>
        </w:rPr>
      </w:pPr>
      <w:r w:rsidRPr="005D44BA">
        <w:rPr>
          <w:rFonts w:ascii="Tahoma" w:hAnsi="Tahoma" w:cs="Tahoma"/>
          <w:sz w:val="20"/>
          <w:szCs w:val="20"/>
          <w:rtl/>
        </w:rPr>
        <w:t xml:space="preserve">استفاده از استروئيدها، مسدودكننده‌هاي بتا و داروهاي مدر مي‌توانند منجر به هيپرگليسمي شود. </w:t>
      </w:r>
    </w:p>
    <w:p w:rsidR="000C7507" w:rsidRDefault="000C7507" w:rsidP="000C7507">
      <w:pPr>
        <w:jc w:val="both"/>
        <w:rPr>
          <w:rFonts w:ascii="Tahoma" w:hAnsi="Tahoma" w:cs="Tahoma"/>
          <w:sz w:val="20"/>
          <w:szCs w:val="20"/>
          <w:rtl/>
        </w:rPr>
      </w:pPr>
    </w:p>
    <w:p w:rsidR="00CA48ED" w:rsidRPr="0058388F" w:rsidRDefault="00CA48ED" w:rsidP="000C7507">
      <w:pPr>
        <w:jc w:val="both"/>
        <w:rPr>
          <w:rFonts w:ascii="Tahoma" w:hAnsi="Tahoma" w:cs="Tahoma"/>
          <w:b/>
          <w:bCs/>
          <w:sz w:val="24"/>
          <w:szCs w:val="24"/>
          <w:rtl/>
        </w:rPr>
      </w:pPr>
      <w:r w:rsidRPr="0058388F">
        <w:rPr>
          <w:rFonts w:ascii="Tahoma" w:hAnsi="Tahoma" w:cs="Tahoma"/>
          <w:b/>
          <w:bCs/>
          <w:sz w:val="24"/>
          <w:szCs w:val="24"/>
          <w:rtl/>
        </w:rPr>
        <w:t xml:space="preserve">داروهاي مصرفي در ديابت </w:t>
      </w:r>
      <w:r w:rsidRPr="0058388F">
        <w:rPr>
          <w:rFonts w:ascii="Tahoma" w:hAnsi="Tahoma" w:cs="Tahoma"/>
          <w:b/>
          <w:bCs/>
          <w:sz w:val="24"/>
          <w:szCs w:val="24"/>
        </w:rPr>
        <w:t>(Sulfonylureas)</w:t>
      </w:r>
    </w:p>
    <w:p w:rsidR="000C7507" w:rsidRPr="000C7507" w:rsidRDefault="000C7507" w:rsidP="000C7507">
      <w:pPr>
        <w:jc w:val="both"/>
        <w:rPr>
          <w:rFonts w:ascii="Tahoma" w:hAnsi="Tahoma" w:cs="Tahoma"/>
          <w:sz w:val="20"/>
          <w:szCs w:val="20"/>
          <w:rtl/>
        </w:rPr>
      </w:pPr>
    </w:p>
    <w:tbl>
      <w:tblPr>
        <w:tblStyle w:val="TableGrid"/>
        <w:bidiVisual/>
        <w:tblW w:w="9214" w:type="dxa"/>
        <w:tblInd w:w="62" w:type="dxa"/>
        <w:tblLook w:val="04A0"/>
      </w:tblPr>
      <w:tblGrid>
        <w:gridCol w:w="2409"/>
        <w:gridCol w:w="2270"/>
        <w:gridCol w:w="2266"/>
        <w:gridCol w:w="2269"/>
      </w:tblGrid>
      <w:tr w:rsidR="001055F1" w:rsidRPr="005D44BA" w:rsidTr="0058388F">
        <w:tc>
          <w:tcPr>
            <w:tcW w:w="2409" w:type="dxa"/>
          </w:tcPr>
          <w:p w:rsidR="00CA48ED" w:rsidRPr="0058388F" w:rsidRDefault="00CA48ED" w:rsidP="0058388F">
            <w:pPr>
              <w:pStyle w:val="ListParagraph"/>
              <w:ind w:left="0"/>
              <w:jc w:val="center"/>
              <w:rPr>
                <w:rFonts w:ascii="Tahoma" w:hAnsi="Tahoma" w:cs="Tahoma"/>
                <w:b/>
                <w:bCs/>
                <w:sz w:val="20"/>
                <w:szCs w:val="20"/>
                <w:rtl/>
              </w:rPr>
            </w:pPr>
            <w:r w:rsidRPr="0058388F">
              <w:rPr>
                <w:rFonts w:ascii="Tahoma" w:hAnsi="Tahoma" w:cs="Tahoma"/>
                <w:b/>
                <w:bCs/>
                <w:sz w:val="20"/>
                <w:szCs w:val="20"/>
                <w:rtl/>
              </w:rPr>
              <w:t>نام دارو</w:t>
            </w:r>
          </w:p>
        </w:tc>
        <w:tc>
          <w:tcPr>
            <w:tcW w:w="2270" w:type="dxa"/>
          </w:tcPr>
          <w:p w:rsidR="00CA48ED" w:rsidRPr="0058388F" w:rsidRDefault="0058388F" w:rsidP="0058388F">
            <w:pPr>
              <w:pStyle w:val="ListParagraph"/>
              <w:ind w:left="0"/>
              <w:jc w:val="center"/>
              <w:rPr>
                <w:rFonts w:ascii="Tahoma" w:hAnsi="Tahoma" w:cs="Tahoma"/>
                <w:b/>
                <w:bCs/>
                <w:sz w:val="20"/>
                <w:szCs w:val="20"/>
              </w:rPr>
            </w:pPr>
            <w:r w:rsidRPr="0058388F">
              <w:rPr>
                <w:rFonts w:ascii="Tahoma" w:hAnsi="Tahoma" w:cs="Tahoma" w:hint="cs"/>
                <w:b/>
                <w:bCs/>
                <w:sz w:val="20"/>
                <w:szCs w:val="20"/>
                <w:rtl/>
              </w:rPr>
              <w:t xml:space="preserve">مقدار </w:t>
            </w:r>
            <w:r w:rsidRPr="0058388F">
              <w:rPr>
                <w:rFonts w:ascii="Tahoma" w:hAnsi="Tahoma" w:cs="Tahoma"/>
                <w:b/>
                <w:bCs/>
                <w:sz w:val="20"/>
                <w:szCs w:val="20"/>
              </w:rPr>
              <w:t>(mg/day)</w:t>
            </w:r>
          </w:p>
        </w:tc>
        <w:tc>
          <w:tcPr>
            <w:tcW w:w="2266" w:type="dxa"/>
          </w:tcPr>
          <w:p w:rsidR="00CA48ED" w:rsidRPr="0058388F" w:rsidRDefault="0058388F" w:rsidP="0058388F">
            <w:pPr>
              <w:pStyle w:val="ListParagraph"/>
              <w:ind w:left="0"/>
              <w:jc w:val="center"/>
              <w:rPr>
                <w:rFonts w:ascii="Tahoma" w:hAnsi="Tahoma" w:cs="Tahoma"/>
                <w:b/>
                <w:bCs/>
                <w:sz w:val="20"/>
                <w:szCs w:val="20"/>
                <w:rtl/>
              </w:rPr>
            </w:pPr>
            <w:r w:rsidRPr="0058388F">
              <w:rPr>
                <w:rFonts w:ascii="Tahoma" w:hAnsi="Tahoma" w:cs="Tahoma" w:hint="cs"/>
                <w:b/>
                <w:bCs/>
                <w:sz w:val="20"/>
                <w:szCs w:val="20"/>
                <w:rtl/>
              </w:rPr>
              <w:t>مقدار مصرف روزانه</w:t>
            </w:r>
          </w:p>
        </w:tc>
        <w:tc>
          <w:tcPr>
            <w:tcW w:w="2269" w:type="dxa"/>
          </w:tcPr>
          <w:p w:rsidR="00CA48ED" w:rsidRPr="0058388F" w:rsidRDefault="0058388F" w:rsidP="0058388F">
            <w:pPr>
              <w:pStyle w:val="ListParagraph"/>
              <w:ind w:left="0"/>
              <w:jc w:val="center"/>
              <w:rPr>
                <w:rFonts w:ascii="Tahoma" w:hAnsi="Tahoma" w:cs="Tahoma"/>
                <w:b/>
                <w:bCs/>
                <w:sz w:val="20"/>
                <w:szCs w:val="20"/>
                <w:rtl/>
              </w:rPr>
            </w:pPr>
            <w:r w:rsidRPr="0058388F">
              <w:rPr>
                <w:rFonts w:ascii="Tahoma" w:hAnsi="Tahoma" w:cs="Tahoma" w:hint="cs"/>
                <w:b/>
                <w:bCs/>
                <w:sz w:val="20"/>
                <w:szCs w:val="20"/>
                <w:rtl/>
              </w:rPr>
              <w:t>مدت فعاليت (ساعت)</w:t>
            </w:r>
          </w:p>
        </w:tc>
      </w:tr>
      <w:tr w:rsidR="001055F1" w:rsidRPr="005D44BA" w:rsidTr="0058388F">
        <w:tc>
          <w:tcPr>
            <w:tcW w:w="2409" w:type="dxa"/>
          </w:tcPr>
          <w:p w:rsidR="00CA48ED" w:rsidRPr="0058388F" w:rsidRDefault="00CA48ED" w:rsidP="0058388F">
            <w:pPr>
              <w:jc w:val="both"/>
              <w:rPr>
                <w:rFonts w:ascii="Tahoma" w:hAnsi="Tahoma" w:cs="Tahoma"/>
                <w:sz w:val="20"/>
                <w:szCs w:val="20"/>
              </w:rPr>
            </w:pPr>
            <w:r w:rsidRPr="0058388F">
              <w:rPr>
                <w:rFonts w:ascii="Tahoma" w:hAnsi="Tahoma" w:cs="Tahoma"/>
                <w:sz w:val="20"/>
                <w:szCs w:val="20"/>
                <w:rtl/>
              </w:rPr>
              <w:t xml:space="preserve">نسل اول </w:t>
            </w:r>
          </w:p>
          <w:p w:rsidR="00CA48ED" w:rsidRPr="005D44BA" w:rsidRDefault="00C50C97" w:rsidP="005D44BA">
            <w:pPr>
              <w:pStyle w:val="ListParagraph"/>
              <w:ind w:left="644"/>
              <w:jc w:val="both"/>
              <w:rPr>
                <w:rFonts w:ascii="Tahoma" w:hAnsi="Tahoma" w:cs="Tahoma"/>
                <w:sz w:val="20"/>
                <w:szCs w:val="20"/>
                <w:rtl/>
              </w:rPr>
            </w:pPr>
            <w:r w:rsidRPr="005D44BA">
              <w:rPr>
                <w:rFonts w:ascii="Tahoma" w:hAnsi="Tahoma" w:cs="Tahoma"/>
                <w:sz w:val="20"/>
                <w:szCs w:val="20"/>
              </w:rPr>
              <w:t>Tolbutamide</w:t>
            </w:r>
          </w:p>
          <w:p w:rsidR="00C50C97" w:rsidRPr="005D44BA" w:rsidRDefault="00C50C97" w:rsidP="005D44BA">
            <w:pPr>
              <w:pStyle w:val="ListParagraph"/>
              <w:ind w:left="644"/>
              <w:jc w:val="both"/>
              <w:rPr>
                <w:rFonts w:ascii="Tahoma" w:hAnsi="Tahoma" w:cs="Tahoma"/>
                <w:sz w:val="20"/>
                <w:szCs w:val="20"/>
                <w:rtl/>
              </w:rPr>
            </w:pPr>
            <w:r w:rsidRPr="005D44BA">
              <w:rPr>
                <w:rFonts w:ascii="Tahoma" w:hAnsi="Tahoma" w:cs="Tahoma"/>
                <w:sz w:val="20"/>
                <w:szCs w:val="20"/>
              </w:rPr>
              <w:t>(Orinase)</w:t>
            </w:r>
          </w:p>
          <w:p w:rsidR="00C50C97" w:rsidRPr="005D44BA" w:rsidRDefault="00C50C97" w:rsidP="005D44BA">
            <w:pPr>
              <w:pStyle w:val="ListParagraph"/>
              <w:ind w:left="644"/>
              <w:jc w:val="both"/>
              <w:rPr>
                <w:rFonts w:ascii="Tahoma" w:hAnsi="Tahoma" w:cs="Tahoma"/>
                <w:sz w:val="20"/>
                <w:szCs w:val="20"/>
                <w:rtl/>
              </w:rPr>
            </w:pPr>
            <w:r w:rsidRPr="005D44BA">
              <w:rPr>
                <w:rFonts w:ascii="Tahoma" w:hAnsi="Tahoma" w:cs="Tahoma"/>
                <w:sz w:val="20"/>
                <w:szCs w:val="20"/>
              </w:rPr>
              <w:t>Tolazamide</w:t>
            </w:r>
          </w:p>
          <w:p w:rsidR="00C50C97" w:rsidRPr="005D44BA" w:rsidRDefault="001055F1" w:rsidP="005D44BA">
            <w:pPr>
              <w:pStyle w:val="ListParagraph"/>
              <w:ind w:left="644"/>
              <w:jc w:val="both"/>
              <w:rPr>
                <w:rFonts w:ascii="Tahoma" w:hAnsi="Tahoma" w:cs="Tahoma"/>
                <w:sz w:val="20"/>
                <w:szCs w:val="20"/>
                <w:rtl/>
              </w:rPr>
            </w:pPr>
            <w:r w:rsidRPr="005D44BA">
              <w:rPr>
                <w:rFonts w:ascii="Tahoma" w:hAnsi="Tahoma" w:cs="Tahoma"/>
                <w:sz w:val="20"/>
                <w:szCs w:val="20"/>
              </w:rPr>
              <w:t>(Tolinase)</w:t>
            </w:r>
          </w:p>
          <w:p w:rsidR="001055F1" w:rsidRPr="005D44BA" w:rsidRDefault="001055F1" w:rsidP="005D44BA">
            <w:pPr>
              <w:pStyle w:val="ListParagraph"/>
              <w:ind w:left="644"/>
              <w:jc w:val="both"/>
              <w:rPr>
                <w:rFonts w:ascii="Tahoma" w:hAnsi="Tahoma" w:cs="Tahoma"/>
                <w:sz w:val="20"/>
                <w:szCs w:val="20"/>
                <w:rtl/>
              </w:rPr>
            </w:pPr>
            <w:r w:rsidRPr="005D44BA">
              <w:rPr>
                <w:rFonts w:ascii="Tahoma" w:hAnsi="Tahoma" w:cs="Tahoma"/>
                <w:sz w:val="20"/>
                <w:szCs w:val="20"/>
                <w:rtl/>
              </w:rPr>
              <w:t>‍</w:t>
            </w:r>
            <w:r w:rsidRPr="005D44BA">
              <w:rPr>
                <w:rFonts w:ascii="Tahoma" w:hAnsi="Tahoma" w:cs="Tahoma"/>
                <w:sz w:val="20"/>
                <w:szCs w:val="20"/>
              </w:rPr>
              <w:t>Chlorpropamide</w:t>
            </w:r>
          </w:p>
          <w:p w:rsidR="001055F1" w:rsidRPr="005D44BA" w:rsidRDefault="001055F1" w:rsidP="005D44BA">
            <w:pPr>
              <w:pStyle w:val="ListParagraph"/>
              <w:ind w:left="644"/>
              <w:jc w:val="both"/>
              <w:rPr>
                <w:rFonts w:ascii="Tahoma" w:hAnsi="Tahoma" w:cs="Tahoma"/>
                <w:sz w:val="20"/>
                <w:szCs w:val="20"/>
              </w:rPr>
            </w:pPr>
            <w:r w:rsidRPr="005D44BA">
              <w:rPr>
                <w:rFonts w:ascii="Tahoma" w:hAnsi="Tahoma" w:cs="Tahoma"/>
                <w:sz w:val="20"/>
                <w:szCs w:val="20"/>
              </w:rPr>
              <w:t>(Diabinase)</w:t>
            </w:r>
          </w:p>
          <w:p w:rsidR="00CA48ED" w:rsidRPr="005D44BA" w:rsidRDefault="00CA48ED" w:rsidP="005D44BA">
            <w:pPr>
              <w:pStyle w:val="ListParagraph"/>
              <w:ind w:left="644"/>
              <w:jc w:val="both"/>
              <w:rPr>
                <w:rFonts w:ascii="Tahoma" w:hAnsi="Tahoma" w:cs="Tahoma"/>
                <w:sz w:val="20"/>
                <w:szCs w:val="20"/>
                <w:rtl/>
              </w:rPr>
            </w:pPr>
          </w:p>
        </w:tc>
        <w:tc>
          <w:tcPr>
            <w:tcW w:w="2270" w:type="dxa"/>
          </w:tcPr>
          <w:p w:rsidR="00CA48ED" w:rsidRPr="005D44BA" w:rsidRDefault="00CA48ED" w:rsidP="005D44BA">
            <w:pPr>
              <w:pStyle w:val="ListParagraph"/>
              <w:ind w:left="0"/>
              <w:jc w:val="both"/>
              <w:rPr>
                <w:rFonts w:ascii="Tahoma" w:hAnsi="Tahoma" w:cs="Tahoma"/>
                <w:sz w:val="20"/>
                <w:szCs w:val="20"/>
                <w:rtl/>
              </w:rPr>
            </w:pP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2000-500</w:t>
            </w: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(حداكثر 3000)</w:t>
            </w: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750-100</w:t>
            </w: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(حداكثر 1000)</w:t>
            </w: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500-100</w:t>
            </w: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(حداكثر 750)</w:t>
            </w:r>
          </w:p>
        </w:tc>
        <w:tc>
          <w:tcPr>
            <w:tcW w:w="2266" w:type="dxa"/>
          </w:tcPr>
          <w:p w:rsidR="00CA48ED" w:rsidRPr="005D44BA" w:rsidRDefault="00CA48ED" w:rsidP="005D44BA">
            <w:pPr>
              <w:pStyle w:val="ListParagraph"/>
              <w:ind w:left="0"/>
              <w:jc w:val="both"/>
              <w:rPr>
                <w:rFonts w:ascii="Tahoma" w:hAnsi="Tahoma" w:cs="Tahoma"/>
                <w:sz w:val="20"/>
                <w:szCs w:val="20"/>
                <w:rtl/>
              </w:rPr>
            </w:pP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3-2 </w:t>
            </w:r>
            <w:r w:rsidR="00A449C3">
              <w:rPr>
                <w:rFonts w:ascii="Tahoma" w:hAnsi="Tahoma" w:cs="Tahoma" w:hint="cs"/>
                <w:sz w:val="20"/>
                <w:szCs w:val="20"/>
                <w:rtl/>
              </w:rPr>
              <w:t>ب</w:t>
            </w:r>
            <w:r w:rsidRPr="005D44BA">
              <w:rPr>
                <w:rFonts w:ascii="Tahoma" w:hAnsi="Tahoma" w:cs="Tahoma"/>
                <w:sz w:val="20"/>
                <w:szCs w:val="20"/>
                <w:rtl/>
              </w:rPr>
              <w:t>ار</w:t>
            </w:r>
          </w:p>
          <w:p w:rsidR="001055F1" w:rsidRPr="005D44BA" w:rsidRDefault="001055F1" w:rsidP="005D44BA">
            <w:pPr>
              <w:pStyle w:val="ListParagraph"/>
              <w:ind w:left="0"/>
              <w:jc w:val="both"/>
              <w:rPr>
                <w:rFonts w:ascii="Tahoma" w:hAnsi="Tahoma" w:cs="Tahoma"/>
                <w:sz w:val="20"/>
                <w:szCs w:val="20"/>
                <w:rtl/>
              </w:rPr>
            </w:pPr>
          </w:p>
          <w:p w:rsidR="001055F1"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2-1 بار پيش از غذا</w:t>
            </w:r>
          </w:p>
          <w:p w:rsidR="0058388F" w:rsidRPr="005D44BA" w:rsidRDefault="0058388F" w:rsidP="005D44BA">
            <w:pPr>
              <w:pStyle w:val="ListParagraph"/>
              <w:ind w:left="0"/>
              <w:jc w:val="both"/>
              <w:rPr>
                <w:rFonts w:ascii="Tahoma" w:hAnsi="Tahoma" w:cs="Tahoma"/>
                <w:sz w:val="20"/>
                <w:szCs w:val="20"/>
                <w:rtl/>
              </w:rPr>
            </w:pPr>
          </w:p>
          <w:p w:rsidR="001055F1" w:rsidRPr="005D44BA" w:rsidRDefault="001055F1" w:rsidP="0058388F">
            <w:pPr>
              <w:pStyle w:val="ListParagraph"/>
              <w:ind w:left="0"/>
              <w:jc w:val="both"/>
              <w:rPr>
                <w:rFonts w:ascii="Tahoma" w:hAnsi="Tahoma" w:cs="Tahoma"/>
                <w:sz w:val="20"/>
                <w:szCs w:val="20"/>
                <w:rtl/>
              </w:rPr>
            </w:pPr>
            <w:r w:rsidRPr="005D44BA">
              <w:rPr>
                <w:rFonts w:ascii="Tahoma" w:hAnsi="Tahoma" w:cs="Tahoma"/>
                <w:sz w:val="20"/>
                <w:szCs w:val="20"/>
                <w:rtl/>
              </w:rPr>
              <w:t>1 بار (همراه با صبحانه)</w:t>
            </w:r>
          </w:p>
          <w:p w:rsidR="001055F1" w:rsidRPr="005D44BA" w:rsidRDefault="001055F1" w:rsidP="005D44BA">
            <w:pPr>
              <w:pStyle w:val="ListParagraph"/>
              <w:ind w:left="0"/>
              <w:jc w:val="both"/>
              <w:rPr>
                <w:rFonts w:ascii="Tahoma" w:hAnsi="Tahoma" w:cs="Tahoma"/>
                <w:sz w:val="20"/>
                <w:szCs w:val="20"/>
                <w:rtl/>
              </w:rPr>
            </w:pPr>
          </w:p>
        </w:tc>
        <w:tc>
          <w:tcPr>
            <w:tcW w:w="2269" w:type="dxa"/>
          </w:tcPr>
          <w:p w:rsidR="00CA48ED" w:rsidRPr="005D44BA" w:rsidRDefault="00CA48ED" w:rsidP="005D44BA">
            <w:pPr>
              <w:pStyle w:val="ListParagraph"/>
              <w:ind w:left="0"/>
              <w:jc w:val="both"/>
              <w:rPr>
                <w:rFonts w:ascii="Tahoma" w:hAnsi="Tahoma" w:cs="Tahoma"/>
                <w:sz w:val="20"/>
                <w:szCs w:val="20"/>
                <w:rtl/>
              </w:rPr>
            </w:pP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12-6</w:t>
            </w:r>
          </w:p>
          <w:p w:rsidR="001055F1" w:rsidRPr="005D44BA" w:rsidRDefault="001055F1" w:rsidP="005D44BA">
            <w:pPr>
              <w:pStyle w:val="ListParagraph"/>
              <w:ind w:left="0"/>
              <w:jc w:val="both"/>
              <w:rPr>
                <w:rFonts w:ascii="Tahoma" w:hAnsi="Tahoma" w:cs="Tahoma"/>
                <w:sz w:val="20"/>
                <w:szCs w:val="20"/>
                <w:rtl/>
              </w:rPr>
            </w:pP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24-12</w:t>
            </w:r>
          </w:p>
          <w:p w:rsidR="0058388F" w:rsidRDefault="0058388F" w:rsidP="005D44BA">
            <w:pPr>
              <w:pStyle w:val="ListParagraph"/>
              <w:ind w:left="0"/>
              <w:jc w:val="both"/>
              <w:rPr>
                <w:rFonts w:ascii="Tahoma" w:hAnsi="Tahoma" w:cs="Tahoma"/>
                <w:sz w:val="20"/>
                <w:szCs w:val="20"/>
                <w:rtl/>
              </w:rPr>
            </w:pPr>
          </w:p>
          <w:p w:rsidR="001055F1" w:rsidRPr="005D44BA" w:rsidRDefault="001055F1" w:rsidP="005D44BA">
            <w:pPr>
              <w:pStyle w:val="ListParagraph"/>
              <w:ind w:left="0"/>
              <w:jc w:val="both"/>
              <w:rPr>
                <w:rFonts w:ascii="Tahoma" w:hAnsi="Tahoma" w:cs="Tahoma"/>
                <w:sz w:val="20"/>
                <w:szCs w:val="20"/>
                <w:rtl/>
              </w:rPr>
            </w:pPr>
            <w:r w:rsidRPr="005D44BA">
              <w:rPr>
                <w:rFonts w:ascii="Tahoma" w:hAnsi="Tahoma" w:cs="Tahoma"/>
                <w:sz w:val="20"/>
                <w:szCs w:val="20"/>
                <w:rtl/>
              </w:rPr>
              <w:t>كمتر يا مساوي 60</w:t>
            </w:r>
          </w:p>
        </w:tc>
      </w:tr>
      <w:tr w:rsidR="005B48C3" w:rsidRPr="005D44BA" w:rsidTr="0058388F">
        <w:tc>
          <w:tcPr>
            <w:tcW w:w="2409" w:type="dxa"/>
          </w:tcPr>
          <w:p w:rsidR="005B48C3" w:rsidRPr="0058388F" w:rsidRDefault="005B48C3" w:rsidP="0058388F">
            <w:pPr>
              <w:jc w:val="both"/>
              <w:rPr>
                <w:rFonts w:ascii="Tahoma" w:hAnsi="Tahoma" w:cs="Tahoma"/>
                <w:sz w:val="20"/>
                <w:szCs w:val="20"/>
              </w:rPr>
            </w:pPr>
            <w:r w:rsidRPr="0058388F">
              <w:rPr>
                <w:rFonts w:ascii="Tahoma" w:hAnsi="Tahoma" w:cs="Tahoma"/>
                <w:sz w:val="20"/>
                <w:szCs w:val="20"/>
                <w:rtl/>
              </w:rPr>
              <w:t>نسل دوم</w:t>
            </w:r>
          </w:p>
          <w:p w:rsidR="005B48C3" w:rsidRPr="005D44BA" w:rsidRDefault="005B48C3" w:rsidP="0058388F">
            <w:pPr>
              <w:pStyle w:val="ListParagraph"/>
              <w:ind w:left="317"/>
              <w:jc w:val="both"/>
              <w:rPr>
                <w:rFonts w:ascii="Tahoma" w:hAnsi="Tahoma" w:cs="Tahoma"/>
                <w:sz w:val="20"/>
                <w:szCs w:val="20"/>
                <w:rtl/>
              </w:rPr>
            </w:pPr>
            <w:r w:rsidRPr="005D44BA">
              <w:rPr>
                <w:rFonts w:ascii="Tahoma" w:hAnsi="Tahoma" w:cs="Tahoma"/>
                <w:sz w:val="20"/>
                <w:szCs w:val="20"/>
              </w:rPr>
              <w:t>Glipizide</w:t>
            </w:r>
          </w:p>
          <w:p w:rsidR="005B48C3" w:rsidRPr="005D44BA" w:rsidRDefault="005B48C3" w:rsidP="0058388F">
            <w:pPr>
              <w:pStyle w:val="ListParagraph"/>
              <w:ind w:left="644" w:hanging="327"/>
              <w:jc w:val="both"/>
              <w:rPr>
                <w:rFonts w:ascii="Tahoma" w:hAnsi="Tahoma" w:cs="Tahoma"/>
                <w:sz w:val="20"/>
                <w:szCs w:val="20"/>
                <w:rtl/>
              </w:rPr>
            </w:pPr>
            <w:r w:rsidRPr="005D44BA">
              <w:rPr>
                <w:rFonts w:ascii="Tahoma" w:hAnsi="Tahoma" w:cs="Tahoma"/>
                <w:sz w:val="20"/>
                <w:szCs w:val="20"/>
              </w:rPr>
              <w:t>(Glucotrol)</w:t>
            </w:r>
          </w:p>
          <w:p w:rsidR="005B48C3" w:rsidRPr="005D44BA" w:rsidRDefault="005B48C3" w:rsidP="0058388F">
            <w:pPr>
              <w:pStyle w:val="ListParagraph"/>
              <w:ind w:left="644" w:hanging="327"/>
              <w:jc w:val="both"/>
              <w:rPr>
                <w:rFonts w:ascii="Tahoma" w:hAnsi="Tahoma" w:cs="Tahoma"/>
                <w:sz w:val="20"/>
                <w:szCs w:val="20"/>
                <w:rtl/>
              </w:rPr>
            </w:pPr>
            <w:r w:rsidRPr="005D44BA">
              <w:rPr>
                <w:rFonts w:ascii="Tahoma" w:hAnsi="Tahoma" w:cs="Tahoma"/>
                <w:sz w:val="20"/>
                <w:szCs w:val="20"/>
              </w:rPr>
              <w:t>Glyburide</w:t>
            </w:r>
          </w:p>
          <w:p w:rsidR="005B48C3" w:rsidRPr="005D44BA" w:rsidRDefault="005B48C3" w:rsidP="0058388F">
            <w:pPr>
              <w:pStyle w:val="ListParagraph"/>
              <w:ind w:left="644" w:hanging="327"/>
              <w:jc w:val="both"/>
              <w:rPr>
                <w:rFonts w:ascii="Tahoma" w:hAnsi="Tahoma" w:cs="Tahoma"/>
                <w:sz w:val="20"/>
                <w:szCs w:val="20"/>
                <w:rtl/>
              </w:rPr>
            </w:pPr>
            <w:r w:rsidRPr="005D44BA">
              <w:rPr>
                <w:rFonts w:ascii="Tahoma" w:hAnsi="Tahoma" w:cs="Tahoma"/>
                <w:sz w:val="20"/>
                <w:szCs w:val="20"/>
              </w:rPr>
              <w:t>(Micronase</w:t>
            </w:r>
            <w:r w:rsidR="0058388F">
              <w:rPr>
                <w:rFonts w:ascii="Tahoma" w:hAnsi="Tahoma" w:cs="Tahoma"/>
                <w:sz w:val="20"/>
                <w:szCs w:val="20"/>
              </w:rPr>
              <w:t xml:space="preserve"> </w:t>
            </w:r>
            <w:r w:rsidRPr="005D44BA">
              <w:rPr>
                <w:rFonts w:ascii="Tahoma" w:hAnsi="Tahoma" w:cs="Tahoma"/>
                <w:sz w:val="20"/>
                <w:szCs w:val="20"/>
              </w:rPr>
              <w:t>Diabeta)</w:t>
            </w:r>
          </w:p>
        </w:tc>
        <w:tc>
          <w:tcPr>
            <w:tcW w:w="2270" w:type="dxa"/>
          </w:tcPr>
          <w:p w:rsidR="005B48C3" w:rsidRPr="005D44BA" w:rsidRDefault="005B48C3" w:rsidP="005D44BA">
            <w:pPr>
              <w:pStyle w:val="ListParagraph"/>
              <w:ind w:left="0"/>
              <w:jc w:val="both"/>
              <w:rPr>
                <w:rFonts w:ascii="Tahoma" w:hAnsi="Tahoma" w:cs="Tahoma"/>
                <w:sz w:val="20"/>
                <w:szCs w:val="20"/>
                <w:rtl/>
              </w:rPr>
            </w:pP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25-</w:t>
            </w:r>
            <w:r w:rsidR="0058388F">
              <w:rPr>
                <w:rFonts w:ascii="Tahoma" w:hAnsi="Tahoma" w:cs="Tahoma" w:hint="cs"/>
                <w:sz w:val="20"/>
                <w:szCs w:val="20"/>
                <w:rtl/>
              </w:rPr>
              <w:t xml:space="preserve"> </w:t>
            </w:r>
            <w:r w:rsidRPr="005D44BA">
              <w:rPr>
                <w:rFonts w:ascii="Tahoma" w:hAnsi="Tahoma" w:cs="Tahoma"/>
                <w:sz w:val="20"/>
                <w:szCs w:val="20"/>
                <w:rtl/>
              </w:rPr>
              <w:t>5</w:t>
            </w: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(حداكثر 40)</w:t>
            </w: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10-</w:t>
            </w:r>
            <w:r w:rsidR="0058388F">
              <w:rPr>
                <w:rFonts w:ascii="Tahoma" w:hAnsi="Tahoma" w:cs="Tahoma" w:hint="cs"/>
                <w:sz w:val="20"/>
                <w:szCs w:val="20"/>
                <w:rtl/>
              </w:rPr>
              <w:t xml:space="preserve"> </w:t>
            </w:r>
            <w:r w:rsidRPr="005D44BA">
              <w:rPr>
                <w:rFonts w:ascii="Tahoma" w:hAnsi="Tahoma" w:cs="Tahoma"/>
                <w:sz w:val="20"/>
                <w:szCs w:val="20"/>
                <w:rtl/>
              </w:rPr>
              <w:t>5/2</w:t>
            </w: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(حداكثر 20)</w:t>
            </w:r>
          </w:p>
        </w:tc>
        <w:tc>
          <w:tcPr>
            <w:tcW w:w="2266" w:type="dxa"/>
          </w:tcPr>
          <w:p w:rsidR="005B48C3" w:rsidRPr="005D44BA" w:rsidRDefault="005B48C3" w:rsidP="005D44BA">
            <w:pPr>
              <w:pStyle w:val="ListParagraph"/>
              <w:ind w:left="0"/>
              <w:jc w:val="both"/>
              <w:rPr>
                <w:rFonts w:ascii="Tahoma" w:hAnsi="Tahoma" w:cs="Tahoma"/>
                <w:sz w:val="20"/>
                <w:szCs w:val="20"/>
                <w:rtl/>
              </w:rPr>
            </w:pP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2-1 بار پيش از غذا</w:t>
            </w:r>
          </w:p>
          <w:p w:rsidR="005B48C3" w:rsidRPr="005D44BA" w:rsidRDefault="005B48C3" w:rsidP="005D44BA">
            <w:pPr>
              <w:pStyle w:val="ListParagraph"/>
              <w:ind w:left="0"/>
              <w:jc w:val="both"/>
              <w:rPr>
                <w:rFonts w:ascii="Tahoma" w:hAnsi="Tahoma" w:cs="Tahoma"/>
                <w:sz w:val="20"/>
                <w:szCs w:val="20"/>
                <w:rtl/>
              </w:rPr>
            </w:pP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2-1 بار </w:t>
            </w:r>
          </w:p>
        </w:tc>
        <w:tc>
          <w:tcPr>
            <w:tcW w:w="2269" w:type="dxa"/>
          </w:tcPr>
          <w:p w:rsidR="005B48C3" w:rsidRPr="005D44BA" w:rsidRDefault="005B48C3" w:rsidP="005D44BA">
            <w:pPr>
              <w:pStyle w:val="ListParagraph"/>
              <w:ind w:left="0"/>
              <w:jc w:val="both"/>
              <w:rPr>
                <w:rFonts w:ascii="Tahoma" w:hAnsi="Tahoma" w:cs="Tahoma"/>
                <w:sz w:val="20"/>
                <w:szCs w:val="20"/>
                <w:rtl/>
              </w:rPr>
            </w:pP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24-10</w:t>
            </w:r>
          </w:p>
          <w:p w:rsidR="005B48C3" w:rsidRPr="005D44BA" w:rsidRDefault="005B48C3" w:rsidP="005D44BA">
            <w:pPr>
              <w:pStyle w:val="ListParagraph"/>
              <w:ind w:left="0"/>
              <w:jc w:val="both"/>
              <w:rPr>
                <w:rFonts w:ascii="Tahoma" w:hAnsi="Tahoma" w:cs="Tahoma"/>
                <w:sz w:val="20"/>
                <w:szCs w:val="20"/>
                <w:rtl/>
              </w:rPr>
            </w:pPr>
          </w:p>
          <w:p w:rsidR="005B48C3" w:rsidRPr="005D44BA" w:rsidRDefault="005B48C3" w:rsidP="005D44BA">
            <w:pPr>
              <w:pStyle w:val="ListParagraph"/>
              <w:ind w:left="0"/>
              <w:jc w:val="both"/>
              <w:rPr>
                <w:rFonts w:ascii="Tahoma" w:hAnsi="Tahoma" w:cs="Tahoma"/>
                <w:sz w:val="20"/>
                <w:szCs w:val="20"/>
                <w:rtl/>
              </w:rPr>
            </w:pPr>
            <w:r w:rsidRPr="005D44BA">
              <w:rPr>
                <w:rFonts w:ascii="Tahoma" w:hAnsi="Tahoma" w:cs="Tahoma"/>
                <w:sz w:val="20"/>
                <w:szCs w:val="20"/>
                <w:rtl/>
              </w:rPr>
              <w:t>24-12</w:t>
            </w:r>
          </w:p>
        </w:tc>
      </w:tr>
    </w:tbl>
    <w:p w:rsidR="00CA48ED" w:rsidRPr="005D44BA" w:rsidRDefault="00CA48ED" w:rsidP="005D44BA">
      <w:pPr>
        <w:pStyle w:val="ListParagraph"/>
        <w:ind w:left="1440"/>
        <w:jc w:val="both"/>
        <w:rPr>
          <w:rFonts w:ascii="Tahoma" w:hAnsi="Tahoma" w:cs="Tahoma"/>
          <w:sz w:val="20"/>
          <w:szCs w:val="20"/>
          <w:rtl/>
        </w:rPr>
      </w:pPr>
    </w:p>
    <w:p w:rsidR="00A63ABF" w:rsidRPr="000C7507" w:rsidRDefault="00A63ABF" w:rsidP="000C7507">
      <w:pPr>
        <w:jc w:val="both"/>
        <w:rPr>
          <w:rFonts w:ascii="Tahoma" w:hAnsi="Tahoma" w:cs="Tahoma"/>
          <w:b/>
          <w:bCs/>
          <w:sz w:val="24"/>
          <w:szCs w:val="24"/>
          <w:rtl/>
        </w:rPr>
      </w:pPr>
      <w:r w:rsidRPr="000C7507">
        <w:rPr>
          <w:rFonts w:ascii="Tahoma" w:hAnsi="Tahoma" w:cs="Tahoma"/>
          <w:b/>
          <w:bCs/>
          <w:sz w:val="24"/>
          <w:szCs w:val="24"/>
          <w:rtl/>
        </w:rPr>
        <w:t>چند تذكر مهم</w:t>
      </w:r>
    </w:p>
    <w:p w:rsidR="00A63ABF" w:rsidRPr="0058388F" w:rsidRDefault="00A63ABF" w:rsidP="0058388F">
      <w:pPr>
        <w:pStyle w:val="ListParagraph"/>
        <w:numPr>
          <w:ilvl w:val="0"/>
          <w:numId w:val="17"/>
        </w:numPr>
        <w:tabs>
          <w:tab w:val="left" w:pos="0"/>
        </w:tabs>
        <w:jc w:val="both"/>
        <w:rPr>
          <w:rFonts w:ascii="Tahoma" w:hAnsi="Tahoma" w:cs="Tahoma"/>
          <w:sz w:val="20"/>
          <w:szCs w:val="20"/>
        </w:rPr>
      </w:pPr>
      <w:r w:rsidRPr="0058388F">
        <w:rPr>
          <w:rFonts w:ascii="Tahoma" w:hAnsi="Tahoma" w:cs="Tahoma"/>
          <w:sz w:val="20"/>
          <w:szCs w:val="20"/>
          <w:rtl/>
        </w:rPr>
        <w:t xml:space="preserve">اكثر افراد مبتلا به </w:t>
      </w:r>
      <w:r w:rsidRPr="0058388F">
        <w:rPr>
          <w:rFonts w:ascii="Tahoma" w:hAnsi="Tahoma" w:cs="Tahoma"/>
          <w:sz w:val="20"/>
          <w:szCs w:val="20"/>
        </w:rPr>
        <w:t>NIDDM</w:t>
      </w:r>
      <w:r w:rsidRPr="0058388F">
        <w:rPr>
          <w:rFonts w:ascii="Tahoma" w:hAnsi="Tahoma" w:cs="Tahoma"/>
          <w:sz w:val="20"/>
          <w:szCs w:val="20"/>
          <w:rtl/>
        </w:rPr>
        <w:t xml:space="preserve"> اضافه وزن دارند. هدف اصلي، رسيدن به وزن متناسب است. اين وزن لزوما</w:t>
      </w:r>
      <w:r w:rsidR="0058388F" w:rsidRPr="0058388F">
        <w:rPr>
          <w:rFonts w:ascii="Tahoma" w:hAnsi="Tahoma" w:cs="Tahoma"/>
          <w:sz w:val="20"/>
          <w:szCs w:val="20"/>
          <w:rtl/>
        </w:rPr>
        <w:t>" با وزن ايده‌</w:t>
      </w:r>
      <w:r w:rsidR="0058388F" w:rsidRPr="0058388F">
        <w:rPr>
          <w:rFonts w:ascii="Tahoma" w:hAnsi="Tahoma" w:cs="Tahoma" w:hint="cs"/>
          <w:sz w:val="20"/>
          <w:szCs w:val="20"/>
          <w:rtl/>
        </w:rPr>
        <w:t>آ</w:t>
      </w:r>
      <w:r w:rsidRPr="0058388F">
        <w:rPr>
          <w:rFonts w:ascii="Tahoma" w:hAnsi="Tahoma" w:cs="Tahoma"/>
          <w:sz w:val="20"/>
          <w:szCs w:val="20"/>
          <w:rtl/>
        </w:rPr>
        <w:t>ل فرد يكسان نيست، بلكه ميزان وزني است كه بيمار قادر به حفظ آن باشد. تحقيقات نسان داده كه محدود كردن انرژي و كاهش وزن، حتي در حد 4 تا 9 كيلوگرم، مي‌تواند در كنترل ديابت مؤثر باشد.</w:t>
      </w:r>
    </w:p>
    <w:p w:rsidR="00A63ABF" w:rsidRPr="0058388F" w:rsidRDefault="0058388F" w:rsidP="0058388F">
      <w:pPr>
        <w:pStyle w:val="ListParagraph"/>
        <w:numPr>
          <w:ilvl w:val="0"/>
          <w:numId w:val="17"/>
        </w:numPr>
        <w:jc w:val="both"/>
        <w:rPr>
          <w:rFonts w:ascii="Tahoma" w:hAnsi="Tahoma" w:cs="Tahoma"/>
          <w:sz w:val="20"/>
          <w:szCs w:val="20"/>
        </w:rPr>
      </w:pPr>
      <w:r w:rsidRPr="0058388F">
        <w:rPr>
          <w:rFonts w:ascii="Tahoma" w:hAnsi="Tahoma" w:cs="Tahoma"/>
          <w:sz w:val="20"/>
          <w:szCs w:val="20"/>
          <w:rtl/>
        </w:rPr>
        <w:t>چند توصيه هنگام بروز بيم</w:t>
      </w:r>
      <w:r w:rsidR="00A63ABF" w:rsidRPr="0058388F">
        <w:rPr>
          <w:rFonts w:ascii="Tahoma" w:hAnsi="Tahoma" w:cs="Tahoma"/>
          <w:sz w:val="20"/>
          <w:szCs w:val="20"/>
          <w:rtl/>
        </w:rPr>
        <w:t>ا</w:t>
      </w:r>
      <w:r w:rsidRPr="0058388F">
        <w:rPr>
          <w:rFonts w:ascii="Tahoma" w:hAnsi="Tahoma" w:cs="Tahoma" w:hint="cs"/>
          <w:sz w:val="20"/>
          <w:szCs w:val="20"/>
          <w:rtl/>
        </w:rPr>
        <w:t>ر</w:t>
      </w:r>
      <w:r w:rsidR="00A63ABF" w:rsidRPr="0058388F">
        <w:rPr>
          <w:rFonts w:ascii="Tahoma" w:hAnsi="Tahoma" w:cs="Tahoma"/>
          <w:sz w:val="20"/>
          <w:szCs w:val="20"/>
          <w:rtl/>
        </w:rPr>
        <w:t>ي</w:t>
      </w:r>
      <w:r w:rsidRPr="0058388F">
        <w:rPr>
          <w:rFonts w:ascii="Tahoma" w:hAnsi="Tahoma" w:cs="Tahoma" w:hint="cs"/>
          <w:sz w:val="20"/>
          <w:szCs w:val="20"/>
          <w:rtl/>
        </w:rPr>
        <w:t>‌</w:t>
      </w:r>
      <w:r w:rsidR="00A63ABF" w:rsidRPr="0058388F">
        <w:rPr>
          <w:rFonts w:ascii="Tahoma" w:hAnsi="Tahoma" w:cs="Tahoma"/>
          <w:sz w:val="20"/>
          <w:szCs w:val="20"/>
          <w:rtl/>
        </w:rPr>
        <w:t xml:space="preserve">هاي حاد در </w:t>
      </w:r>
      <w:r w:rsidR="00A63ABF" w:rsidRPr="0058388F">
        <w:rPr>
          <w:rFonts w:ascii="Tahoma" w:hAnsi="Tahoma" w:cs="Tahoma"/>
          <w:sz w:val="20"/>
          <w:szCs w:val="20"/>
        </w:rPr>
        <w:t>NIDDM</w:t>
      </w:r>
      <w:r w:rsidR="00A63ABF" w:rsidRPr="0058388F">
        <w:rPr>
          <w:rFonts w:ascii="Tahoma" w:hAnsi="Tahoma" w:cs="Tahoma"/>
          <w:sz w:val="20"/>
          <w:szCs w:val="20"/>
          <w:rtl/>
        </w:rPr>
        <w:t>:</w:t>
      </w:r>
    </w:p>
    <w:p w:rsidR="00E234C2" w:rsidRDefault="0058388F" w:rsidP="00E234C2">
      <w:pPr>
        <w:pStyle w:val="ListParagraph"/>
        <w:jc w:val="both"/>
        <w:rPr>
          <w:rFonts w:ascii="Tahoma" w:hAnsi="Tahoma" w:cs="Tahoma"/>
          <w:sz w:val="20"/>
          <w:szCs w:val="20"/>
          <w:rtl/>
        </w:rPr>
      </w:pPr>
      <w:r>
        <w:rPr>
          <w:rFonts w:ascii="Tahoma" w:hAnsi="Tahoma" w:cs="Tahoma"/>
          <w:sz w:val="20"/>
          <w:szCs w:val="20"/>
          <w:rtl/>
        </w:rPr>
        <w:t>استرس ناشي از بيماري</w:t>
      </w:r>
      <w:r>
        <w:rPr>
          <w:rFonts w:ascii="Tahoma" w:hAnsi="Tahoma" w:cs="Tahoma" w:hint="cs"/>
          <w:sz w:val="20"/>
          <w:szCs w:val="20"/>
          <w:rtl/>
        </w:rPr>
        <w:t>،</w:t>
      </w:r>
      <w:r w:rsidR="00A63ABF" w:rsidRPr="00E676E8">
        <w:rPr>
          <w:rFonts w:ascii="Tahoma" w:hAnsi="Tahoma" w:cs="Tahoma"/>
          <w:sz w:val="20"/>
          <w:szCs w:val="20"/>
          <w:rtl/>
        </w:rPr>
        <w:t xml:space="preserve"> آسيب يا جراحي مي‌تواند باعث افزايش گلوكز خون شود. در چنين شرايطي در بيماران </w:t>
      </w:r>
      <w:r w:rsidR="00A63ABF" w:rsidRPr="00E676E8">
        <w:rPr>
          <w:rFonts w:ascii="Tahoma" w:hAnsi="Tahoma" w:cs="Tahoma"/>
          <w:sz w:val="20"/>
          <w:szCs w:val="20"/>
        </w:rPr>
        <w:t>NIDDM</w:t>
      </w:r>
      <w:r w:rsidR="00A63ABF" w:rsidRPr="00E676E8">
        <w:rPr>
          <w:rFonts w:ascii="Tahoma" w:hAnsi="Tahoma" w:cs="Tahoma"/>
          <w:sz w:val="20"/>
          <w:szCs w:val="20"/>
          <w:rtl/>
        </w:rPr>
        <w:t xml:space="preserve">، برخلاف بيماران مبتلا به </w:t>
      </w:r>
      <w:r w:rsidR="00A63ABF" w:rsidRPr="00E676E8">
        <w:rPr>
          <w:rFonts w:ascii="Tahoma" w:hAnsi="Tahoma" w:cs="Tahoma"/>
          <w:sz w:val="20"/>
          <w:szCs w:val="20"/>
        </w:rPr>
        <w:t>IDDM</w:t>
      </w:r>
      <w:r w:rsidR="00A63ABF" w:rsidRPr="00E676E8">
        <w:rPr>
          <w:rFonts w:ascii="Tahoma" w:hAnsi="Tahoma" w:cs="Tahoma"/>
          <w:sz w:val="20"/>
          <w:szCs w:val="20"/>
          <w:rtl/>
        </w:rPr>
        <w:t xml:space="preserve"> خطر </w:t>
      </w:r>
      <w:r w:rsidR="00A63ABF" w:rsidRPr="00E676E8">
        <w:rPr>
          <w:rFonts w:ascii="Tahoma" w:hAnsi="Tahoma" w:cs="Tahoma"/>
          <w:sz w:val="20"/>
          <w:szCs w:val="20"/>
        </w:rPr>
        <w:t>DKA</w:t>
      </w:r>
      <w:r w:rsidR="00A63ABF" w:rsidRPr="00E676E8">
        <w:rPr>
          <w:rFonts w:ascii="Tahoma" w:hAnsi="Tahoma" w:cs="Tahoma"/>
          <w:sz w:val="20"/>
          <w:szCs w:val="20"/>
          <w:rtl/>
        </w:rPr>
        <w:t xml:space="preserve"> بسيار كم است. </w:t>
      </w:r>
    </w:p>
    <w:p w:rsidR="00A63ABF" w:rsidRPr="00E234C2" w:rsidRDefault="00A63ABF" w:rsidP="00E234C2">
      <w:pPr>
        <w:pStyle w:val="ListParagraph"/>
        <w:jc w:val="both"/>
        <w:rPr>
          <w:rFonts w:ascii="Tahoma" w:hAnsi="Tahoma" w:cs="Tahoma"/>
          <w:sz w:val="20"/>
          <w:szCs w:val="20"/>
        </w:rPr>
      </w:pPr>
      <w:r w:rsidRPr="00E676E8">
        <w:rPr>
          <w:rFonts w:ascii="Tahoma" w:hAnsi="Tahoma" w:cs="Tahoma"/>
          <w:sz w:val="20"/>
          <w:szCs w:val="20"/>
          <w:rtl/>
        </w:rPr>
        <w:t>ولي اگر در همين بيماران، گلوكز وارد ادرار شود و فرد به اندازه ك</w:t>
      </w:r>
      <w:r w:rsidR="0058388F">
        <w:rPr>
          <w:rFonts w:ascii="Tahoma" w:hAnsi="Tahoma" w:cs="Tahoma"/>
          <w:sz w:val="20"/>
          <w:szCs w:val="20"/>
          <w:rtl/>
        </w:rPr>
        <w:t>افي آب دريافت نكند، احتمال بروز</w:t>
      </w:r>
      <w:r w:rsidR="00E234C2" w:rsidRPr="00E234C2">
        <w:rPr>
          <w:rFonts w:ascii="Tahoma" w:hAnsi="Tahoma" w:cs="Tahoma"/>
          <w:sz w:val="20"/>
          <w:szCs w:val="20"/>
        </w:rPr>
        <w:t xml:space="preserve"> </w:t>
      </w:r>
      <w:r w:rsidR="00E234C2">
        <w:rPr>
          <w:rFonts w:ascii="Tahoma" w:hAnsi="Tahoma" w:cs="Tahoma"/>
          <w:sz w:val="20"/>
          <w:szCs w:val="20"/>
        </w:rPr>
        <w:t>HHNK</w:t>
      </w:r>
      <w:r w:rsidR="00E234C2" w:rsidRPr="00E234C2">
        <w:rPr>
          <w:rFonts w:ascii="Tahoma" w:hAnsi="Tahoma" w:cs="Tahoma"/>
          <w:sz w:val="20"/>
          <w:szCs w:val="20"/>
        </w:rPr>
        <w:t xml:space="preserve"> (Hyperosmolar Hyperglycemic Nonketonic Syndrome)</w:t>
      </w:r>
      <w:r w:rsidRPr="00E234C2">
        <w:rPr>
          <w:rFonts w:ascii="Tahoma" w:hAnsi="Tahoma" w:cs="Tahoma"/>
          <w:sz w:val="20"/>
          <w:szCs w:val="20"/>
          <w:rtl/>
        </w:rPr>
        <w:t xml:space="preserve"> وجود</w:t>
      </w:r>
      <w:r w:rsidR="00E234C2" w:rsidRPr="00E234C2">
        <w:rPr>
          <w:rFonts w:ascii="Tahoma" w:hAnsi="Tahoma" w:cs="Tahoma" w:hint="cs"/>
          <w:sz w:val="20"/>
          <w:szCs w:val="20"/>
          <w:rtl/>
        </w:rPr>
        <w:t xml:space="preserve"> </w:t>
      </w:r>
      <w:r w:rsidRPr="00E234C2">
        <w:rPr>
          <w:rFonts w:ascii="Tahoma" w:hAnsi="Tahoma" w:cs="Tahoma"/>
          <w:sz w:val="20"/>
          <w:szCs w:val="20"/>
          <w:rtl/>
        </w:rPr>
        <w:t xml:space="preserve">دارد. درمان شامل جايگزين كردن آب بدن و تزريق كم و تدريجي انسولين به منظور رفع هيپرگليسمي است. </w:t>
      </w:r>
    </w:p>
    <w:p w:rsidR="00A63ABF" w:rsidRPr="00E676E8" w:rsidRDefault="00A63ABF" w:rsidP="00E234C2">
      <w:pPr>
        <w:pStyle w:val="ListParagraph"/>
        <w:jc w:val="both"/>
        <w:rPr>
          <w:rFonts w:ascii="Tahoma" w:hAnsi="Tahoma" w:cs="Tahoma"/>
          <w:sz w:val="20"/>
          <w:szCs w:val="20"/>
        </w:rPr>
      </w:pPr>
      <w:r w:rsidRPr="00E676E8">
        <w:rPr>
          <w:rFonts w:ascii="Tahoma" w:hAnsi="Tahoma" w:cs="Tahoma"/>
          <w:sz w:val="20"/>
          <w:szCs w:val="20"/>
          <w:rtl/>
        </w:rPr>
        <w:t>اگر بيمار قادر به دريافت مواد غذايي معمول نباشد، كربوهيدرات موردنياز روزانه بايد از مواد غذايي نرم و زودهضم تأمين شود. در شرايطي كه اين روش نيز ميسر نباشد</w:t>
      </w:r>
      <w:r w:rsidR="00E234C2">
        <w:rPr>
          <w:rFonts w:ascii="Tahoma" w:hAnsi="Tahoma" w:cs="Tahoma" w:hint="cs"/>
          <w:sz w:val="20"/>
          <w:szCs w:val="20"/>
          <w:rtl/>
        </w:rPr>
        <w:t xml:space="preserve"> </w:t>
      </w:r>
      <w:r w:rsidRPr="00E676E8">
        <w:rPr>
          <w:rFonts w:ascii="Tahoma" w:hAnsi="Tahoma" w:cs="Tahoma"/>
          <w:sz w:val="20"/>
          <w:szCs w:val="20"/>
          <w:rtl/>
        </w:rPr>
        <w:t>(مثلا" در حال</w:t>
      </w:r>
      <w:r w:rsidR="00E234C2">
        <w:rPr>
          <w:rFonts w:ascii="Tahoma" w:hAnsi="Tahoma" w:cs="Tahoma" w:hint="cs"/>
          <w:sz w:val="20"/>
          <w:szCs w:val="20"/>
          <w:rtl/>
        </w:rPr>
        <w:t>ت</w:t>
      </w:r>
      <w:r w:rsidRPr="00E676E8">
        <w:rPr>
          <w:rFonts w:ascii="Tahoma" w:hAnsi="Tahoma" w:cs="Tahoma"/>
          <w:sz w:val="20"/>
          <w:szCs w:val="20"/>
          <w:rtl/>
        </w:rPr>
        <w:t xml:space="preserve"> تهوع يا استفراغ) بايد از مايعات قندي (مانند نوشابه، آبميوه و</w:t>
      </w:r>
      <w:r w:rsidR="00E234C2">
        <w:rPr>
          <w:rFonts w:ascii="Tahoma" w:hAnsi="Tahoma" w:cs="Tahoma" w:hint="cs"/>
          <w:sz w:val="20"/>
          <w:szCs w:val="20"/>
          <w:rtl/>
        </w:rPr>
        <w:t xml:space="preserve"> </w:t>
      </w:r>
      <w:r w:rsidRPr="00E676E8">
        <w:rPr>
          <w:rFonts w:ascii="Tahoma" w:hAnsi="Tahoma" w:cs="Tahoma"/>
          <w:sz w:val="20"/>
          <w:szCs w:val="20"/>
          <w:rtl/>
        </w:rPr>
        <w:t>بستني يخي) استفاده شود.</w:t>
      </w:r>
    </w:p>
    <w:p w:rsidR="00A63ABF" w:rsidRPr="00E676E8" w:rsidRDefault="00A63ABF" w:rsidP="00E234C2">
      <w:pPr>
        <w:pStyle w:val="ListParagraph"/>
        <w:numPr>
          <w:ilvl w:val="0"/>
          <w:numId w:val="17"/>
        </w:numPr>
        <w:jc w:val="both"/>
        <w:rPr>
          <w:rFonts w:ascii="Tahoma" w:hAnsi="Tahoma" w:cs="Tahoma"/>
          <w:sz w:val="20"/>
          <w:szCs w:val="20"/>
        </w:rPr>
      </w:pPr>
      <w:r w:rsidRPr="00E676E8">
        <w:rPr>
          <w:rFonts w:ascii="Tahoma" w:hAnsi="Tahoma" w:cs="Tahoma"/>
          <w:sz w:val="20"/>
          <w:szCs w:val="20"/>
          <w:rtl/>
        </w:rPr>
        <w:t xml:space="preserve">در بيماران مبتلا به </w:t>
      </w:r>
      <w:r w:rsidRPr="00E676E8">
        <w:rPr>
          <w:rFonts w:ascii="Tahoma" w:hAnsi="Tahoma" w:cs="Tahoma"/>
          <w:sz w:val="20"/>
          <w:szCs w:val="20"/>
        </w:rPr>
        <w:t>NIDDM</w:t>
      </w:r>
      <w:r w:rsidRPr="00E676E8">
        <w:rPr>
          <w:rFonts w:ascii="Tahoma" w:hAnsi="Tahoma" w:cs="Tahoma"/>
          <w:sz w:val="20"/>
          <w:szCs w:val="20"/>
          <w:rtl/>
        </w:rPr>
        <w:t xml:space="preserve"> ورزش سبك (مانند روزانه 30 دقيقه پياده‌روي با سرع</w:t>
      </w:r>
      <w:r w:rsidR="00E234C2">
        <w:rPr>
          <w:rFonts w:ascii="Tahoma" w:hAnsi="Tahoma" w:cs="Tahoma" w:hint="cs"/>
          <w:sz w:val="20"/>
          <w:szCs w:val="20"/>
          <w:rtl/>
        </w:rPr>
        <w:t>ت</w:t>
      </w:r>
      <w:r w:rsidRPr="00E676E8">
        <w:rPr>
          <w:rFonts w:ascii="Tahoma" w:hAnsi="Tahoma" w:cs="Tahoma"/>
          <w:sz w:val="20"/>
          <w:szCs w:val="20"/>
          <w:rtl/>
        </w:rPr>
        <w:t xml:space="preserve"> متوسط)، ب</w:t>
      </w:r>
      <w:r w:rsidR="00E234C2">
        <w:rPr>
          <w:rFonts w:ascii="Tahoma" w:hAnsi="Tahoma" w:cs="Tahoma" w:hint="cs"/>
          <w:sz w:val="20"/>
          <w:szCs w:val="20"/>
          <w:rtl/>
        </w:rPr>
        <w:t xml:space="preserve">ه </w:t>
      </w:r>
      <w:r w:rsidR="00E234C2">
        <w:rPr>
          <w:rFonts w:ascii="Tahoma" w:hAnsi="Tahoma" w:cs="Tahoma"/>
          <w:sz w:val="20"/>
          <w:szCs w:val="20"/>
          <w:rtl/>
        </w:rPr>
        <w:t>خصوص پس از صرف</w:t>
      </w:r>
      <w:r w:rsidR="00E234C2">
        <w:rPr>
          <w:rFonts w:ascii="Tahoma" w:hAnsi="Tahoma" w:cs="Tahoma" w:hint="cs"/>
          <w:sz w:val="20"/>
          <w:szCs w:val="20"/>
          <w:rtl/>
        </w:rPr>
        <w:t xml:space="preserve"> </w:t>
      </w:r>
      <w:r w:rsidRPr="00E676E8">
        <w:rPr>
          <w:rFonts w:ascii="Tahoma" w:hAnsi="Tahoma" w:cs="Tahoma"/>
          <w:sz w:val="20"/>
          <w:szCs w:val="20"/>
          <w:rtl/>
        </w:rPr>
        <w:t xml:space="preserve">غذا، در تنظيم سطح گلوكز خون مؤثر است. ورزش منظم و مداوم در اين بيماران، خطر ابتلا به بيماريهاي قلبي را كاهش مي‌دهد. </w:t>
      </w:r>
    </w:p>
    <w:p w:rsidR="003925F4" w:rsidRPr="005D44BA" w:rsidRDefault="003925F4" w:rsidP="005D44BA">
      <w:pPr>
        <w:pStyle w:val="ListParagraph"/>
        <w:ind w:left="1080"/>
        <w:jc w:val="both"/>
        <w:rPr>
          <w:rFonts w:ascii="Tahoma" w:hAnsi="Tahoma" w:cs="Tahoma"/>
          <w:sz w:val="20"/>
          <w:szCs w:val="20"/>
          <w:rtl/>
        </w:rPr>
      </w:pPr>
    </w:p>
    <w:p w:rsidR="00E676E8" w:rsidRDefault="00E676E8" w:rsidP="005D44BA">
      <w:pPr>
        <w:pStyle w:val="ListParagraph"/>
        <w:ind w:left="1080"/>
        <w:jc w:val="both"/>
        <w:rPr>
          <w:rFonts w:ascii="Tahoma" w:hAnsi="Tahoma" w:cs="Tahoma"/>
          <w:sz w:val="20"/>
          <w:szCs w:val="20"/>
          <w:rtl/>
        </w:rPr>
      </w:pPr>
    </w:p>
    <w:p w:rsidR="003925F4" w:rsidRPr="00E234C2" w:rsidRDefault="00E234C2" w:rsidP="00E234C2">
      <w:pPr>
        <w:pStyle w:val="ListParagraph"/>
        <w:ind w:left="-46"/>
        <w:jc w:val="center"/>
        <w:rPr>
          <w:rFonts w:ascii="Tahoma" w:hAnsi="Tahoma" w:cs="Tahoma"/>
          <w:b/>
          <w:bCs/>
          <w:sz w:val="32"/>
          <w:szCs w:val="32"/>
          <w:rtl/>
        </w:rPr>
      </w:pPr>
      <w:r>
        <w:rPr>
          <w:rFonts w:ascii="Tahoma" w:hAnsi="Tahoma" w:cs="Tahoma" w:hint="cs"/>
          <w:b/>
          <w:bCs/>
          <w:sz w:val="32"/>
          <w:szCs w:val="32"/>
          <w:rtl/>
        </w:rPr>
        <w:lastRenderedPageBreak/>
        <w:t xml:space="preserve">رژيم درماني در </w:t>
      </w:r>
      <w:r w:rsidR="003925F4" w:rsidRPr="00E234C2">
        <w:rPr>
          <w:rFonts w:ascii="Tahoma" w:hAnsi="Tahoma" w:cs="Tahoma"/>
          <w:b/>
          <w:bCs/>
          <w:sz w:val="32"/>
          <w:szCs w:val="32"/>
          <w:rtl/>
        </w:rPr>
        <w:t>بيماري كرونر قلب</w:t>
      </w:r>
    </w:p>
    <w:p w:rsidR="003925F4" w:rsidRPr="00C97F6A" w:rsidRDefault="003925F4" w:rsidP="00E676E8">
      <w:pPr>
        <w:jc w:val="both"/>
        <w:rPr>
          <w:rFonts w:ascii="Tahoma" w:hAnsi="Tahoma" w:cs="Tahoma"/>
          <w:b/>
          <w:bCs/>
          <w:sz w:val="24"/>
          <w:szCs w:val="24"/>
          <w:rtl/>
        </w:rPr>
      </w:pPr>
      <w:r w:rsidRPr="00C97F6A">
        <w:rPr>
          <w:rFonts w:ascii="Tahoma" w:hAnsi="Tahoma" w:cs="Tahoma"/>
          <w:b/>
          <w:bCs/>
          <w:sz w:val="24"/>
          <w:szCs w:val="24"/>
          <w:rtl/>
        </w:rPr>
        <w:t xml:space="preserve">تعريف كلي </w:t>
      </w:r>
    </w:p>
    <w:p w:rsidR="003925F4" w:rsidRPr="00E676E8" w:rsidRDefault="003925F4" w:rsidP="00A449C3">
      <w:pPr>
        <w:jc w:val="both"/>
        <w:rPr>
          <w:rFonts w:ascii="Tahoma" w:hAnsi="Tahoma" w:cs="Tahoma"/>
          <w:sz w:val="20"/>
          <w:szCs w:val="20"/>
          <w:rtl/>
        </w:rPr>
      </w:pPr>
      <w:r w:rsidRPr="00E676E8">
        <w:rPr>
          <w:rFonts w:ascii="Tahoma" w:hAnsi="Tahoma" w:cs="Tahoma"/>
          <w:sz w:val="20"/>
          <w:szCs w:val="20"/>
          <w:rtl/>
        </w:rPr>
        <w:t xml:space="preserve">بيماري كرونر قلب </w:t>
      </w:r>
      <w:r w:rsidRPr="00E676E8">
        <w:rPr>
          <w:rFonts w:ascii="Tahoma" w:hAnsi="Tahoma" w:cs="Tahoma"/>
          <w:sz w:val="20"/>
          <w:szCs w:val="20"/>
        </w:rPr>
        <w:t>(CHD)</w:t>
      </w:r>
      <w:r w:rsidRPr="00E676E8">
        <w:rPr>
          <w:rFonts w:ascii="Tahoma" w:hAnsi="Tahoma" w:cs="Tahoma"/>
          <w:sz w:val="20"/>
          <w:szCs w:val="20"/>
          <w:rtl/>
        </w:rPr>
        <w:t xml:space="preserve"> در اثر جريان ناكافي </w:t>
      </w:r>
      <w:r w:rsidR="00A449C3" w:rsidRPr="00E676E8">
        <w:rPr>
          <w:rFonts w:ascii="Tahoma" w:hAnsi="Tahoma" w:cs="Tahoma"/>
          <w:sz w:val="20"/>
          <w:szCs w:val="20"/>
          <w:rtl/>
        </w:rPr>
        <w:t xml:space="preserve">خون </w:t>
      </w:r>
      <w:r w:rsidR="00A449C3">
        <w:rPr>
          <w:rFonts w:ascii="Tahoma" w:hAnsi="Tahoma" w:cs="Tahoma" w:hint="cs"/>
          <w:sz w:val="20"/>
          <w:szCs w:val="20"/>
          <w:rtl/>
        </w:rPr>
        <w:t xml:space="preserve">در </w:t>
      </w:r>
      <w:r w:rsidRPr="00E676E8">
        <w:rPr>
          <w:rFonts w:ascii="Tahoma" w:hAnsi="Tahoma" w:cs="Tahoma"/>
          <w:sz w:val="20"/>
          <w:szCs w:val="20"/>
          <w:rtl/>
        </w:rPr>
        <w:t xml:space="preserve">عروق كرونر ايجاد مي‌شود. آرترواسكلروز، علت اصلي كاهش جريان خون كرونر </w:t>
      </w:r>
      <w:r w:rsidR="00C97F6A">
        <w:rPr>
          <w:rFonts w:ascii="Tahoma" w:hAnsi="Tahoma" w:cs="Tahoma"/>
          <w:sz w:val="20"/>
          <w:szCs w:val="20"/>
          <w:rtl/>
        </w:rPr>
        <w:t>است. در تشكيل پلاكهاي آرترواسكل</w:t>
      </w:r>
      <w:r w:rsidRPr="00E676E8">
        <w:rPr>
          <w:rFonts w:ascii="Tahoma" w:hAnsi="Tahoma" w:cs="Tahoma"/>
          <w:sz w:val="20"/>
          <w:szCs w:val="20"/>
          <w:rtl/>
        </w:rPr>
        <w:t>ر</w:t>
      </w:r>
      <w:r w:rsidR="00C97F6A">
        <w:rPr>
          <w:rFonts w:ascii="Tahoma" w:hAnsi="Tahoma" w:cs="Tahoma" w:hint="cs"/>
          <w:sz w:val="20"/>
          <w:szCs w:val="20"/>
          <w:rtl/>
        </w:rPr>
        <w:t>و</w:t>
      </w:r>
      <w:r w:rsidRPr="00E676E8">
        <w:rPr>
          <w:rFonts w:ascii="Tahoma" w:hAnsi="Tahoma" w:cs="Tahoma"/>
          <w:sz w:val="20"/>
          <w:szCs w:val="20"/>
          <w:rtl/>
        </w:rPr>
        <w:t>زي انواع مختلفي از سل</w:t>
      </w:r>
      <w:r w:rsidR="00C97F6A">
        <w:rPr>
          <w:rFonts w:ascii="Tahoma" w:hAnsi="Tahoma" w:cs="Tahoma"/>
          <w:sz w:val="20"/>
          <w:szCs w:val="20"/>
          <w:rtl/>
        </w:rPr>
        <w:t>ولها و ليپيدها شامل ليپوپروتئين</w:t>
      </w:r>
      <w:r w:rsidR="00C97F6A">
        <w:rPr>
          <w:rFonts w:ascii="Tahoma" w:hAnsi="Tahoma" w:cs="Tahoma" w:hint="cs"/>
          <w:sz w:val="20"/>
          <w:szCs w:val="20"/>
          <w:rtl/>
        </w:rPr>
        <w:t>‌</w:t>
      </w:r>
      <w:r w:rsidRPr="00E676E8">
        <w:rPr>
          <w:rFonts w:ascii="Tahoma" w:hAnsi="Tahoma" w:cs="Tahoma"/>
          <w:sz w:val="20"/>
          <w:szCs w:val="20"/>
          <w:rtl/>
        </w:rPr>
        <w:t>ها، كلسترول، تري گليسريد، پلاكت‌ها، منوسيت‌ها، سلولهاي آندوتليال، فيبروبلاست‌ها و سلولهاي عضل</w:t>
      </w:r>
      <w:r w:rsidR="00C97F6A">
        <w:rPr>
          <w:rFonts w:ascii="Tahoma" w:hAnsi="Tahoma" w:cs="Tahoma" w:hint="cs"/>
          <w:sz w:val="20"/>
          <w:szCs w:val="20"/>
          <w:rtl/>
        </w:rPr>
        <w:t>ا</w:t>
      </w:r>
      <w:r w:rsidRPr="00E676E8">
        <w:rPr>
          <w:rFonts w:ascii="Tahoma" w:hAnsi="Tahoma" w:cs="Tahoma"/>
          <w:sz w:val="20"/>
          <w:szCs w:val="20"/>
          <w:rtl/>
        </w:rPr>
        <w:t>ت صاف دخالت دارند.</w:t>
      </w:r>
    </w:p>
    <w:p w:rsidR="003925F4" w:rsidRPr="00C97F6A" w:rsidRDefault="003925F4" w:rsidP="00E676E8">
      <w:pPr>
        <w:jc w:val="both"/>
        <w:rPr>
          <w:rFonts w:ascii="Tahoma" w:hAnsi="Tahoma" w:cs="Tahoma"/>
          <w:b/>
          <w:bCs/>
          <w:sz w:val="24"/>
          <w:szCs w:val="24"/>
          <w:rtl/>
        </w:rPr>
      </w:pPr>
      <w:r w:rsidRPr="00C97F6A">
        <w:rPr>
          <w:rFonts w:ascii="Tahoma" w:hAnsi="Tahoma" w:cs="Tahoma"/>
          <w:b/>
          <w:bCs/>
          <w:sz w:val="24"/>
          <w:szCs w:val="24"/>
          <w:rtl/>
        </w:rPr>
        <w:t>هدف</w:t>
      </w:r>
      <w:r w:rsidR="00C97F6A" w:rsidRPr="00C97F6A">
        <w:rPr>
          <w:rFonts w:ascii="Tahoma" w:hAnsi="Tahoma" w:cs="Tahoma" w:hint="cs"/>
          <w:b/>
          <w:bCs/>
          <w:sz w:val="24"/>
          <w:szCs w:val="24"/>
          <w:rtl/>
        </w:rPr>
        <w:t>‌</w:t>
      </w:r>
      <w:r w:rsidRPr="00C97F6A">
        <w:rPr>
          <w:rFonts w:ascii="Tahoma" w:hAnsi="Tahoma" w:cs="Tahoma"/>
          <w:b/>
          <w:bCs/>
          <w:sz w:val="24"/>
          <w:szCs w:val="24"/>
          <w:rtl/>
        </w:rPr>
        <w:t>ها</w:t>
      </w:r>
    </w:p>
    <w:p w:rsidR="003925F4" w:rsidRPr="005D44BA" w:rsidRDefault="00C97F6A" w:rsidP="005D44BA">
      <w:pPr>
        <w:pStyle w:val="ListParagraph"/>
        <w:numPr>
          <w:ilvl w:val="0"/>
          <w:numId w:val="6"/>
        </w:numPr>
        <w:jc w:val="both"/>
        <w:rPr>
          <w:rFonts w:ascii="Tahoma" w:hAnsi="Tahoma" w:cs="Tahoma"/>
          <w:sz w:val="20"/>
          <w:szCs w:val="20"/>
        </w:rPr>
      </w:pPr>
      <w:r>
        <w:rPr>
          <w:rFonts w:ascii="Tahoma" w:hAnsi="Tahoma" w:cs="Tahoma"/>
          <w:sz w:val="20"/>
          <w:szCs w:val="20"/>
          <w:rtl/>
        </w:rPr>
        <w:t>به د</w:t>
      </w:r>
      <w:r w:rsidR="003925F4" w:rsidRPr="005D44BA">
        <w:rPr>
          <w:rFonts w:ascii="Tahoma" w:hAnsi="Tahoma" w:cs="Tahoma"/>
          <w:sz w:val="20"/>
          <w:szCs w:val="20"/>
          <w:rtl/>
        </w:rPr>
        <w:t>س</w:t>
      </w:r>
      <w:r>
        <w:rPr>
          <w:rFonts w:ascii="Tahoma" w:hAnsi="Tahoma" w:cs="Tahoma" w:hint="cs"/>
          <w:sz w:val="20"/>
          <w:szCs w:val="20"/>
          <w:rtl/>
        </w:rPr>
        <w:t>ت</w:t>
      </w:r>
      <w:r>
        <w:rPr>
          <w:rFonts w:ascii="Tahoma" w:hAnsi="Tahoma" w:cs="Tahoma"/>
          <w:sz w:val="20"/>
          <w:szCs w:val="20"/>
          <w:rtl/>
        </w:rPr>
        <w:t xml:space="preserve"> آوردن و حفظ وزن ايده‌</w:t>
      </w:r>
      <w:r>
        <w:rPr>
          <w:rFonts w:ascii="Tahoma" w:hAnsi="Tahoma" w:cs="Tahoma" w:hint="cs"/>
          <w:sz w:val="20"/>
          <w:szCs w:val="20"/>
          <w:rtl/>
        </w:rPr>
        <w:t>آ</w:t>
      </w:r>
      <w:r>
        <w:rPr>
          <w:rFonts w:ascii="Tahoma" w:hAnsi="Tahoma" w:cs="Tahoma"/>
          <w:sz w:val="20"/>
          <w:szCs w:val="20"/>
          <w:rtl/>
        </w:rPr>
        <w:t>ل بدن</w:t>
      </w:r>
    </w:p>
    <w:p w:rsidR="003925F4" w:rsidRPr="005D44BA" w:rsidRDefault="003925F4" w:rsidP="00C97F6A">
      <w:pPr>
        <w:pStyle w:val="ListParagraph"/>
        <w:numPr>
          <w:ilvl w:val="0"/>
          <w:numId w:val="6"/>
        </w:numPr>
        <w:jc w:val="both"/>
        <w:rPr>
          <w:rFonts w:ascii="Tahoma" w:hAnsi="Tahoma" w:cs="Tahoma"/>
          <w:sz w:val="20"/>
          <w:szCs w:val="20"/>
        </w:rPr>
      </w:pPr>
      <w:r w:rsidRPr="005D44BA">
        <w:rPr>
          <w:rFonts w:ascii="Tahoma" w:hAnsi="Tahoma" w:cs="Tahoma"/>
          <w:sz w:val="20"/>
          <w:szCs w:val="20"/>
          <w:rtl/>
        </w:rPr>
        <w:t>تعديل سطح ليپيدهاي سرم، ب</w:t>
      </w:r>
      <w:r w:rsidR="00C97F6A">
        <w:rPr>
          <w:rFonts w:ascii="Tahoma" w:hAnsi="Tahoma" w:cs="Tahoma" w:hint="cs"/>
          <w:sz w:val="20"/>
          <w:szCs w:val="20"/>
          <w:rtl/>
        </w:rPr>
        <w:t xml:space="preserve">ه </w:t>
      </w:r>
      <w:r w:rsidRPr="005D44BA">
        <w:rPr>
          <w:rFonts w:ascii="Tahoma" w:hAnsi="Tahoma" w:cs="Tahoma"/>
          <w:sz w:val="20"/>
          <w:szCs w:val="20"/>
          <w:rtl/>
        </w:rPr>
        <w:t xml:space="preserve">ويژه كلسترول بيش از </w:t>
      </w:r>
      <w:r w:rsidRPr="005D44BA">
        <w:rPr>
          <w:rFonts w:ascii="Tahoma" w:hAnsi="Tahoma" w:cs="Tahoma"/>
          <w:sz w:val="20"/>
          <w:szCs w:val="20"/>
        </w:rPr>
        <w:t>mg/dl</w:t>
      </w:r>
      <w:r w:rsidRPr="005D44BA">
        <w:rPr>
          <w:rFonts w:ascii="Tahoma" w:hAnsi="Tahoma" w:cs="Tahoma"/>
          <w:sz w:val="20"/>
          <w:szCs w:val="20"/>
          <w:rtl/>
        </w:rPr>
        <w:t xml:space="preserve"> 200 و تري گليسريد بيش از </w:t>
      </w:r>
      <w:r w:rsidRPr="005D44BA">
        <w:rPr>
          <w:rFonts w:ascii="Tahoma" w:hAnsi="Tahoma" w:cs="Tahoma"/>
          <w:sz w:val="20"/>
          <w:szCs w:val="20"/>
        </w:rPr>
        <w:t>mg/dl</w:t>
      </w:r>
      <w:r w:rsidRPr="005D44BA">
        <w:rPr>
          <w:rFonts w:ascii="Tahoma" w:hAnsi="Tahoma" w:cs="Tahoma"/>
          <w:sz w:val="20"/>
          <w:szCs w:val="20"/>
          <w:rtl/>
        </w:rPr>
        <w:t xml:space="preserve"> 250</w:t>
      </w:r>
    </w:p>
    <w:p w:rsidR="003925F4" w:rsidRPr="005D44BA" w:rsidRDefault="003925F4" w:rsidP="00C97F6A">
      <w:pPr>
        <w:pStyle w:val="ListParagraph"/>
        <w:numPr>
          <w:ilvl w:val="0"/>
          <w:numId w:val="6"/>
        </w:numPr>
        <w:jc w:val="both"/>
        <w:rPr>
          <w:rFonts w:ascii="Tahoma" w:hAnsi="Tahoma" w:cs="Tahoma"/>
          <w:sz w:val="20"/>
          <w:szCs w:val="20"/>
        </w:rPr>
      </w:pPr>
      <w:r w:rsidRPr="005D44BA">
        <w:rPr>
          <w:rFonts w:ascii="Tahoma" w:hAnsi="Tahoma" w:cs="Tahoma"/>
          <w:sz w:val="20"/>
          <w:szCs w:val="20"/>
          <w:rtl/>
        </w:rPr>
        <w:t>كاهش ميزا</w:t>
      </w:r>
      <w:r w:rsidR="00C97F6A">
        <w:rPr>
          <w:rFonts w:ascii="Tahoma" w:hAnsi="Tahoma" w:cs="Tahoma" w:hint="cs"/>
          <w:sz w:val="20"/>
          <w:szCs w:val="20"/>
          <w:rtl/>
        </w:rPr>
        <w:t>ن</w:t>
      </w:r>
      <w:r w:rsidRPr="005D44BA">
        <w:rPr>
          <w:rFonts w:ascii="Tahoma" w:hAnsi="Tahoma" w:cs="Tahoma"/>
          <w:sz w:val="20"/>
          <w:szCs w:val="20"/>
          <w:rtl/>
        </w:rPr>
        <w:t xml:space="preserve"> كلسترول </w:t>
      </w:r>
      <w:r w:rsidRPr="005D44BA">
        <w:rPr>
          <w:rFonts w:ascii="Tahoma" w:hAnsi="Tahoma" w:cs="Tahoma"/>
          <w:sz w:val="20"/>
          <w:szCs w:val="20"/>
        </w:rPr>
        <w:t>LDL</w:t>
      </w:r>
      <w:r w:rsidRPr="005D44BA">
        <w:rPr>
          <w:rFonts w:ascii="Tahoma" w:hAnsi="Tahoma" w:cs="Tahoma"/>
          <w:sz w:val="20"/>
          <w:szCs w:val="20"/>
          <w:rtl/>
        </w:rPr>
        <w:t xml:space="preserve"> و افزايش ميزان كلسترول </w:t>
      </w:r>
      <w:r w:rsidRPr="005D44BA">
        <w:rPr>
          <w:rFonts w:ascii="Tahoma" w:hAnsi="Tahoma" w:cs="Tahoma"/>
          <w:sz w:val="20"/>
          <w:szCs w:val="20"/>
        </w:rPr>
        <w:t>HDL</w:t>
      </w:r>
      <w:r w:rsidR="00C97F6A">
        <w:rPr>
          <w:rFonts w:ascii="Tahoma" w:hAnsi="Tahoma" w:cs="Tahoma"/>
          <w:sz w:val="20"/>
          <w:szCs w:val="20"/>
          <w:rtl/>
        </w:rPr>
        <w:t>. نسبت ايده</w:t>
      </w:r>
      <w:r w:rsidR="00C97F6A">
        <w:rPr>
          <w:rFonts w:ascii="Tahoma" w:hAnsi="Tahoma" w:cs="Tahoma" w:hint="cs"/>
          <w:sz w:val="20"/>
          <w:szCs w:val="20"/>
          <w:rtl/>
        </w:rPr>
        <w:t>‌آ</w:t>
      </w:r>
      <w:r w:rsidRPr="005D44BA">
        <w:rPr>
          <w:rFonts w:ascii="Tahoma" w:hAnsi="Tahoma" w:cs="Tahoma"/>
          <w:sz w:val="20"/>
          <w:szCs w:val="20"/>
          <w:rtl/>
        </w:rPr>
        <w:t xml:space="preserve">ل كلسترول </w:t>
      </w:r>
      <w:r w:rsidRPr="005D44BA">
        <w:rPr>
          <w:rFonts w:ascii="Tahoma" w:hAnsi="Tahoma" w:cs="Tahoma"/>
          <w:sz w:val="20"/>
          <w:szCs w:val="20"/>
        </w:rPr>
        <w:t xml:space="preserve">HDL </w:t>
      </w:r>
      <w:r w:rsidRPr="005D44BA">
        <w:rPr>
          <w:rFonts w:ascii="Tahoma" w:hAnsi="Tahoma" w:cs="Tahoma"/>
          <w:sz w:val="20"/>
          <w:szCs w:val="20"/>
          <w:rtl/>
        </w:rPr>
        <w:t xml:space="preserve"> به </w:t>
      </w:r>
      <w:r w:rsidRPr="005D44BA">
        <w:rPr>
          <w:rFonts w:ascii="Tahoma" w:hAnsi="Tahoma" w:cs="Tahoma"/>
          <w:sz w:val="20"/>
          <w:szCs w:val="20"/>
        </w:rPr>
        <w:t>LDL</w:t>
      </w:r>
      <w:r w:rsidRPr="005D44BA">
        <w:rPr>
          <w:rFonts w:ascii="Tahoma" w:hAnsi="Tahoma" w:cs="Tahoma"/>
          <w:sz w:val="20"/>
          <w:szCs w:val="20"/>
          <w:rtl/>
        </w:rPr>
        <w:t xml:space="preserve"> 35 به 65 است.</w:t>
      </w:r>
    </w:p>
    <w:p w:rsidR="003925F4" w:rsidRPr="005D44BA" w:rsidRDefault="003925F4" w:rsidP="005D44BA">
      <w:pPr>
        <w:pStyle w:val="ListParagraph"/>
        <w:numPr>
          <w:ilvl w:val="0"/>
          <w:numId w:val="6"/>
        </w:numPr>
        <w:jc w:val="both"/>
        <w:rPr>
          <w:rFonts w:ascii="Tahoma" w:hAnsi="Tahoma" w:cs="Tahoma"/>
          <w:sz w:val="20"/>
          <w:szCs w:val="20"/>
        </w:rPr>
      </w:pPr>
      <w:r w:rsidRPr="005D44BA">
        <w:rPr>
          <w:rFonts w:ascii="Tahoma" w:hAnsi="Tahoma" w:cs="Tahoma"/>
          <w:sz w:val="20"/>
          <w:szCs w:val="20"/>
          <w:rtl/>
        </w:rPr>
        <w:t>تعديل و اص</w:t>
      </w:r>
      <w:r w:rsidR="00C97F6A">
        <w:rPr>
          <w:rFonts w:ascii="Tahoma" w:hAnsi="Tahoma" w:cs="Tahoma"/>
          <w:sz w:val="20"/>
          <w:szCs w:val="20"/>
          <w:rtl/>
        </w:rPr>
        <w:t>لاح مقادير بالاي هموسيستئين سرم</w:t>
      </w:r>
    </w:p>
    <w:p w:rsidR="003925F4" w:rsidRPr="005D44BA" w:rsidRDefault="00C97F6A" w:rsidP="005D44BA">
      <w:pPr>
        <w:pStyle w:val="ListParagraph"/>
        <w:numPr>
          <w:ilvl w:val="0"/>
          <w:numId w:val="6"/>
        </w:numPr>
        <w:jc w:val="both"/>
        <w:rPr>
          <w:rFonts w:ascii="Tahoma" w:hAnsi="Tahoma" w:cs="Tahoma"/>
          <w:sz w:val="20"/>
          <w:szCs w:val="20"/>
        </w:rPr>
      </w:pPr>
      <w:r>
        <w:rPr>
          <w:rFonts w:ascii="Tahoma" w:hAnsi="Tahoma" w:cs="Tahoma"/>
          <w:sz w:val="20"/>
          <w:szCs w:val="20"/>
          <w:rtl/>
        </w:rPr>
        <w:t>تأمين و حفظ تغذيه مناسب و كافي</w:t>
      </w:r>
    </w:p>
    <w:p w:rsidR="003925F4" w:rsidRPr="00C97F6A" w:rsidRDefault="003925F4" w:rsidP="00E676E8">
      <w:pPr>
        <w:jc w:val="both"/>
        <w:rPr>
          <w:rFonts w:ascii="Tahoma" w:hAnsi="Tahoma" w:cs="Tahoma"/>
          <w:b/>
          <w:bCs/>
          <w:sz w:val="24"/>
          <w:szCs w:val="24"/>
          <w:rtl/>
        </w:rPr>
      </w:pPr>
      <w:r w:rsidRPr="00C97F6A">
        <w:rPr>
          <w:rFonts w:ascii="Tahoma" w:hAnsi="Tahoma" w:cs="Tahoma"/>
          <w:b/>
          <w:bCs/>
          <w:sz w:val="24"/>
          <w:szCs w:val="24"/>
          <w:rtl/>
        </w:rPr>
        <w:t>كفايت تغذيه‌اي</w:t>
      </w:r>
    </w:p>
    <w:p w:rsidR="003925F4" w:rsidRPr="00E676E8" w:rsidRDefault="003925F4" w:rsidP="00E676E8">
      <w:pPr>
        <w:jc w:val="both"/>
        <w:rPr>
          <w:rFonts w:ascii="Tahoma" w:hAnsi="Tahoma" w:cs="Tahoma"/>
          <w:sz w:val="20"/>
          <w:szCs w:val="20"/>
          <w:rtl/>
        </w:rPr>
      </w:pPr>
      <w:r w:rsidRPr="00E676E8">
        <w:rPr>
          <w:rFonts w:ascii="Tahoma" w:hAnsi="Tahoma" w:cs="Tahoma"/>
          <w:sz w:val="20"/>
          <w:szCs w:val="20"/>
          <w:rtl/>
        </w:rPr>
        <w:t xml:space="preserve">اگر رژيم باتوجه به نيازهاي بيمار تنظيم شود، از نظر تأمين مواد مغذي براساس </w:t>
      </w:r>
      <w:r w:rsidRPr="00E676E8">
        <w:rPr>
          <w:rFonts w:ascii="Tahoma" w:hAnsi="Tahoma" w:cs="Tahoma"/>
          <w:sz w:val="20"/>
          <w:szCs w:val="20"/>
        </w:rPr>
        <w:t>RDA</w:t>
      </w:r>
      <w:r w:rsidR="00DD72D7">
        <w:rPr>
          <w:rFonts w:ascii="Tahoma" w:hAnsi="Tahoma" w:cs="Tahoma" w:hint="cs"/>
          <w:sz w:val="20"/>
          <w:szCs w:val="20"/>
          <w:rtl/>
        </w:rPr>
        <w:t xml:space="preserve"> </w:t>
      </w:r>
      <w:r w:rsidRPr="00E676E8">
        <w:rPr>
          <w:rFonts w:ascii="Tahoma" w:hAnsi="Tahoma" w:cs="Tahoma"/>
          <w:sz w:val="20"/>
          <w:szCs w:val="20"/>
          <w:rtl/>
        </w:rPr>
        <w:t xml:space="preserve">و </w:t>
      </w:r>
      <w:r w:rsidRPr="00E676E8">
        <w:rPr>
          <w:rFonts w:ascii="Tahoma" w:hAnsi="Tahoma" w:cs="Tahoma"/>
          <w:sz w:val="20"/>
          <w:szCs w:val="20"/>
        </w:rPr>
        <w:t>DRI</w:t>
      </w:r>
      <w:r w:rsidRPr="00E676E8">
        <w:rPr>
          <w:rFonts w:ascii="Tahoma" w:hAnsi="Tahoma" w:cs="Tahoma"/>
          <w:sz w:val="20"/>
          <w:szCs w:val="20"/>
          <w:rtl/>
        </w:rPr>
        <w:t xml:space="preserve"> است. تأمين انرژي باي</w:t>
      </w:r>
      <w:r w:rsidR="00DD72D7">
        <w:rPr>
          <w:rFonts w:ascii="Tahoma" w:hAnsi="Tahoma" w:cs="Tahoma"/>
          <w:sz w:val="20"/>
          <w:szCs w:val="20"/>
          <w:rtl/>
        </w:rPr>
        <w:t>د به گونه‌اي باشد كه نياز بيمار</w:t>
      </w:r>
      <w:r w:rsidRPr="00E676E8">
        <w:rPr>
          <w:rFonts w:ascii="Tahoma" w:hAnsi="Tahoma" w:cs="Tahoma"/>
          <w:sz w:val="20"/>
          <w:szCs w:val="20"/>
          <w:rtl/>
        </w:rPr>
        <w:t xml:space="preserve"> برآورده شود و از افزايش وزن جلوگيري شود. </w:t>
      </w:r>
    </w:p>
    <w:p w:rsidR="001D5154" w:rsidRPr="00DD72D7" w:rsidRDefault="002E6641" w:rsidP="00E676E8">
      <w:pPr>
        <w:jc w:val="both"/>
        <w:rPr>
          <w:rFonts w:ascii="Tahoma" w:hAnsi="Tahoma" w:cs="Tahoma"/>
          <w:b/>
          <w:bCs/>
          <w:sz w:val="24"/>
          <w:szCs w:val="24"/>
          <w:rtl/>
        </w:rPr>
      </w:pPr>
      <w:r w:rsidRPr="00DD72D7">
        <w:rPr>
          <w:rFonts w:ascii="Tahoma" w:hAnsi="Tahoma" w:cs="Tahoma"/>
          <w:b/>
          <w:bCs/>
          <w:sz w:val="24"/>
          <w:szCs w:val="24"/>
          <w:rtl/>
        </w:rPr>
        <w:t>ارزيابي تغذيه‌اي</w:t>
      </w:r>
    </w:p>
    <w:p w:rsidR="002E6641" w:rsidRPr="00E676E8" w:rsidRDefault="002E6641" w:rsidP="00E676E8">
      <w:pPr>
        <w:jc w:val="both"/>
        <w:rPr>
          <w:rFonts w:ascii="Tahoma" w:hAnsi="Tahoma" w:cs="Tahoma"/>
          <w:sz w:val="20"/>
          <w:szCs w:val="20"/>
          <w:rtl/>
        </w:rPr>
      </w:pPr>
      <w:r w:rsidRPr="00E676E8">
        <w:rPr>
          <w:rFonts w:ascii="Tahoma" w:hAnsi="Tahoma" w:cs="Tahoma"/>
          <w:sz w:val="20"/>
          <w:szCs w:val="20"/>
          <w:rtl/>
        </w:rPr>
        <w:t>گردآوري اطلاعات زير در اين بيماران ضروري است.</w:t>
      </w:r>
    </w:p>
    <w:tbl>
      <w:tblPr>
        <w:tblStyle w:val="TableGrid"/>
        <w:bidiVisual/>
        <w:tblW w:w="0" w:type="auto"/>
        <w:tblInd w:w="620" w:type="dxa"/>
        <w:tblLook w:val="04A0"/>
      </w:tblPr>
      <w:tblGrid>
        <w:gridCol w:w="2479"/>
        <w:gridCol w:w="2779"/>
        <w:gridCol w:w="2544"/>
      </w:tblGrid>
      <w:tr w:rsidR="002E6641" w:rsidRPr="005D44BA" w:rsidTr="00DD72D7">
        <w:tc>
          <w:tcPr>
            <w:tcW w:w="2479" w:type="dxa"/>
          </w:tcPr>
          <w:p w:rsidR="002E6641" w:rsidRPr="00DD72D7" w:rsidRDefault="002E6641" w:rsidP="00DD72D7">
            <w:pPr>
              <w:pStyle w:val="ListParagraph"/>
              <w:ind w:left="0"/>
              <w:jc w:val="center"/>
              <w:rPr>
                <w:rFonts w:ascii="Tahoma" w:hAnsi="Tahoma" w:cs="Tahoma"/>
                <w:b/>
                <w:bCs/>
                <w:sz w:val="20"/>
                <w:szCs w:val="20"/>
                <w:rtl/>
              </w:rPr>
            </w:pPr>
            <w:r w:rsidRPr="00DD72D7">
              <w:rPr>
                <w:rFonts w:ascii="Tahoma" w:hAnsi="Tahoma" w:cs="Tahoma"/>
                <w:b/>
                <w:bCs/>
                <w:sz w:val="20"/>
                <w:szCs w:val="20"/>
                <w:rtl/>
              </w:rPr>
              <w:t>تن سنجي</w:t>
            </w:r>
          </w:p>
        </w:tc>
        <w:tc>
          <w:tcPr>
            <w:tcW w:w="2779" w:type="dxa"/>
          </w:tcPr>
          <w:p w:rsidR="002E6641" w:rsidRPr="00DD72D7" w:rsidRDefault="002E6641" w:rsidP="00DD72D7">
            <w:pPr>
              <w:pStyle w:val="ListParagraph"/>
              <w:ind w:left="0"/>
              <w:jc w:val="center"/>
              <w:rPr>
                <w:rFonts w:ascii="Tahoma" w:hAnsi="Tahoma" w:cs="Tahoma"/>
                <w:b/>
                <w:bCs/>
                <w:sz w:val="20"/>
                <w:szCs w:val="20"/>
                <w:rtl/>
              </w:rPr>
            </w:pPr>
            <w:r w:rsidRPr="00DD72D7">
              <w:rPr>
                <w:rFonts w:ascii="Tahoma" w:hAnsi="Tahoma" w:cs="Tahoma"/>
                <w:b/>
                <w:bCs/>
                <w:sz w:val="20"/>
                <w:szCs w:val="20"/>
                <w:rtl/>
              </w:rPr>
              <w:t>بيوشيميايي</w:t>
            </w:r>
          </w:p>
        </w:tc>
        <w:tc>
          <w:tcPr>
            <w:tcW w:w="2544" w:type="dxa"/>
          </w:tcPr>
          <w:p w:rsidR="002E6641" w:rsidRPr="00DD72D7" w:rsidRDefault="002E6641" w:rsidP="00DD72D7">
            <w:pPr>
              <w:pStyle w:val="ListParagraph"/>
              <w:ind w:left="0"/>
              <w:jc w:val="center"/>
              <w:rPr>
                <w:rFonts w:ascii="Tahoma" w:hAnsi="Tahoma" w:cs="Tahoma"/>
                <w:b/>
                <w:bCs/>
                <w:sz w:val="20"/>
                <w:szCs w:val="20"/>
                <w:rtl/>
              </w:rPr>
            </w:pPr>
            <w:r w:rsidRPr="00DD72D7">
              <w:rPr>
                <w:rFonts w:ascii="Tahoma" w:hAnsi="Tahoma" w:cs="Tahoma"/>
                <w:b/>
                <w:bCs/>
                <w:sz w:val="20"/>
                <w:szCs w:val="20"/>
                <w:rtl/>
              </w:rPr>
              <w:t>باليني</w:t>
            </w:r>
          </w:p>
        </w:tc>
      </w:tr>
      <w:tr w:rsidR="002E6641" w:rsidRPr="005D44BA" w:rsidTr="00DD72D7">
        <w:tc>
          <w:tcPr>
            <w:tcW w:w="2479" w:type="dxa"/>
          </w:tcPr>
          <w:p w:rsidR="002E6641" w:rsidRPr="005D44BA" w:rsidRDefault="002E6641" w:rsidP="005D44BA">
            <w:pPr>
              <w:pStyle w:val="ListParagraph"/>
              <w:ind w:left="0"/>
              <w:jc w:val="both"/>
              <w:rPr>
                <w:rFonts w:ascii="Tahoma" w:hAnsi="Tahoma" w:cs="Tahoma"/>
                <w:sz w:val="20"/>
                <w:szCs w:val="20"/>
                <w:rtl/>
              </w:rPr>
            </w:pPr>
            <w:r w:rsidRPr="005D44BA">
              <w:rPr>
                <w:rFonts w:ascii="Tahoma" w:hAnsi="Tahoma" w:cs="Tahoma"/>
                <w:sz w:val="20"/>
                <w:szCs w:val="20"/>
              </w:rPr>
              <w:t>Ht</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Wt</w:t>
            </w:r>
          </w:p>
        </w:tc>
        <w:tc>
          <w:tcPr>
            <w:tcW w:w="2779" w:type="dxa"/>
          </w:tcPr>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TG</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Chol,HDL,LDL,VLDL</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(35% HDL, 65% LDL</w:t>
            </w:r>
            <w:r w:rsidRPr="005D44BA">
              <w:rPr>
                <w:rFonts w:ascii="Tahoma" w:hAnsi="Tahoma" w:cs="Tahoma"/>
                <w:sz w:val="20"/>
                <w:szCs w:val="20"/>
                <w:rtl/>
              </w:rPr>
              <w:t xml:space="preserve">(ايده آل:  </w:t>
            </w:r>
            <w:r w:rsidRPr="005D44BA">
              <w:rPr>
                <w:rFonts w:ascii="Tahoma" w:hAnsi="Tahoma" w:cs="Tahoma"/>
                <w:sz w:val="20"/>
                <w:szCs w:val="20"/>
              </w:rPr>
              <w:t>Hgh,Hct</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Serum Fe</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Na+, K+</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Ca++,Mg++</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AST,ALT</w:t>
            </w:r>
          </w:p>
          <w:p w:rsidR="002E6641" w:rsidRPr="005D44BA" w:rsidRDefault="002E6641" w:rsidP="005D44BA">
            <w:pPr>
              <w:pStyle w:val="ListParagraph"/>
              <w:ind w:left="0"/>
              <w:jc w:val="both"/>
              <w:rPr>
                <w:rFonts w:ascii="Tahoma" w:hAnsi="Tahoma" w:cs="Tahoma"/>
                <w:sz w:val="20"/>
                <w:szCs w:val="20"/>
                <w:rtl/>
              </w:rPr>
            </w:pPr>
            <w:r w:rsidRPr="005D44BA">
              <w:rPr>
                <w:rFonts w:ascii="Tahoma" w:hAnsi="Tahoma" w:cs="Tahoma"/>
                <w:sz w:val="20"/>
                <w:szCs w:val="20"/>
              </w:rPr>
              <w:t>Hcy</w:t>
            </w:r>
            <w:r w:rsidRPr="005D44BA">
              <w:rPr>
                <w:rFonts w:ascii="Tahoma" w:hAnsi="Tahoma" w:cs="Tahoma"/>
                <w:sz w:val="20"/>
                <w:szCs w:val="20"/>
                <w:rtl/>
              </w:rPr>
              <w:t xml:space="preserve">(سطح هموسيستئين)    </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Serum Folate, B12,B6</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ALK phos</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LDH</w:t>
            </w:r>
          </w:p>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CBC, WBC, PT</w:t>
            </w:r>
          </w:p>
        </w:tc>
        <w:tc>
          <w:tcPr>
            <w:tcW w:w="2544" w:type="dxa"/>
          </w:tcPr>
          <w:p w:rsidR="002E6641" w:rsidRPr="005D44BA" w:rsidRDefault="002E6641" w:rsidP="005D44BA">
            <w:pPr>
              <w:pStyle w:val="ListParagraph"/>
              <w:ind w:left="0"/>
              <w:jc w:val="both"/>
              <w:rPr>
                <w:rFonts w:ascii="Tahoma" w:hAnsi="Tahoma" w:cs="Tahoma"/>
                <w:sz w:val="20"/>
                <w:szCs w:val="20"/>
              </w:rPr>
            </w:pPr>
            <w:r w:rsidRPr="005D44BA">
              <w:rPr>
                <w:rFonts w:ascii="Tahoma" w:hAnsi="Tahoma" w:cs="Tahoma"/>
                <w:sz w:val="20"/>
                <w:szCs w:val="20"/>
              </w:rPr>
              <w:t>I&amp;O</w:t>
            </w:r>
          </w:p>
          <w:p w:rsidR="002E6641" w:rsidRPr="005D44BA" w:rsidRDefault="002E6641" w:rsidP="005D44BA">
            <w:pPr>
              <w:pStyle w:val="ListParagraph"/>
              <w:ind w:left="0"/>
              <w:jc w:val="both"/>
              <w:rPr>
                <w:rFonts w:ascii="Tahoma" w:hAnsi="Tahoma" w:cs="Tahoma"/>
                <w:sz w:val="20"/>
                <w:szCs w:val="20"/>
                <w:rtl/>
              </w:rPr>
            </w:pPr>
            <w:r w:rsidRPr="005D44BA">
              <w:rPr>
                <w:rFonts w:ascii="Tahoma" w:hAnsi="Tahoma" w:cs="Tahoma"/>
                <w:sz w:val="20"/>
                <w:szCs w:val="20"/>
                <w:rtl/>
              </w:rPr>
              <w:t>فشارخون</w:t>
            </w:r>
          </w:p>
          <w:p w:rsidR="002E6641" w:rsidRPr="005D44BA" w:rsidRDefault="002E6641"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ضربان قلب </w:t>
            </w:r>
          </w:p>
          <w:p w:rsidR="002E6641" w:rsidRPr="005D44BA" w:rsidRDefault="002E6641" w:rsidP="005D44BA">
            <w:pPr>
              <w:pStyle w:val="ListParagraph"/>
              <w:ind w:left="0"/>
              <w:jc w:val="both"/>
              <w:rPr>
                <w:rFonts w:ascii="Tahoma" w:hAnsi="Tahoma" w:cs="Tahoma"/>
                <w:sz w:val="20"/>
                <w:szCs w:val="20"/>
                <w:rtl/>
              </w:rPr>
            </w:pPr>
            <w:r w:rsidRPr="005D44BA">
              <w:rPr>
                <w:rFonts w:ascii="Tahoma" w:hAnsi="Tahoma" w:cs="Tahoma"/>
                <w:sz w:val="20"/>
                <w:szCs w:val="20"/>
                <w:rtl/>
              </w:rPr>
              <w:t>درجه حرارت بدن</w:t>
            </w:r>
          </w:p>
          <w:p w:rsidR="002E6641" w:rsidRPr="005D44BA" w:rsidRDefault="002E6641" w:rsidP="005D44BA">
            <w:pPr>
              <w:pStyle w:val="ListParagraph"/>
              <w:ind w:left="0"/>
              <w:jc w:val="both"/>
              <w:rPr>
                <w:rFonts w:ascii="Tahoma" w:hAnsi="Tahoma" w:cs="Tahoma"/>
                <w:sz w:val="20"/>
                <w:szCs w:val="20"/>
                <w:rtl/>
              </w:rPr>
            </w:pPr>
            <w:r w:rsidRPr="005D44BA">
              <w:rPr>
                <w:rFonts w:ascii="Tahoma" w:hAnsi="Tahoma" w:cs="Tahoma"/>
                <w:sz w:val="20"/>
                <w:szCs w:val="20"/>
                <w:rtl/>
              </w:rPr>
              <w:t>آنژيوگرافي</w:t>
            </w:r>
          </w:p>
          <w:p w:rsidR="002E6641" w:rsidRPr="005D44BA" w:rsidRDefault="002E6641"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اكوگرافي </w:t>
            </w:r>
          </w:p>
        </w:tc>
      </w:tr>
    </w:tbl>
    <w:p w:rsidR="00DD72D7" w:rsidRDefault="00DD72D7" w:rsidP="00E676E8">
      <w:pPr>
        <w:jc w:val="both"/>
        <w:rPr>
          <w:rFonts w:ascii="Tahoma" w:hAnsi="Tahoma" w:cs="Tahoma"/>
          <w:sz w:val="20"/>
          <w:szCs w:val="20"/>
          <w:rtl/>
        </w:rPr>
      </w:pPr>
    </w:p>
    <w:p w:rsidR="002E6641" w:rsidRPr="00DD72D7" w:rsidRDefault="002E3B03" w:rsidP="00E676E8">
      <w:pPr>
        <w:jc w:val="both"/>
        <w:rPr>
          <w:rFonts w:ascii="Tahoma" w:hAnsi="Tahoma" w:cs="Tahoma"/>
          <w:b/>
          <w:bCs/>
          <w:sz w:val="20"/>
          <w:szCs w:val="20"/>
          <w:rtl/>
        </w:rPr>
      </w:pPr>
      <w:r w:rsidRPr="00DD72D7">
        <w:rPr>
          <w:rFonts w:ascii="Tahoma" w:hAnsi="Tahoma" w:cs="Tahoma"/>
          <w:b/>
          <w:bCs/>
          <w:sz w:val="20"/>
          <w:szCs w:val="20"/>
          <w:rtl/>
        </w:rPr>
        <w:t>خطر بيماريهاي قلبي و عروقي برحسب سطح ليپيدهاي خون در بزرگسالان</w:t>
      </w:r>
    </w:p>
    <w:tbl>
      <w:tblPr>
        <w:tblStyle w:val="TableGrid"/>
        <w:bidiVisual/>
        <w:tblW w:w="0" w:type="auto"/>
        <w:tblInd w:w="620" w:type="dxa"/>
        <w:tblLook w:val="04A0"/>
      </w:tblPr>
      <w:tblGrid>
        <w:gridCol w:w="1568"/>
        <w:gridCol w:w="2334"/>
        <w:gridCol w:w="1950"/>
        <w:gridCol w:w="1950"/>
      </w:tblGrid>
      <w:tr w:rsidR="002E3B03" w:rsidRPr="005D44BA" w:rsidTr="00DD72D7">
        <w:tc>
          <w:tcPr>
            <w:tcW w:w="1568" w:type="dxa"/>
          </w:tcPr>
          <w:p w:rsidR="002E3B03" w:rsidRPr="005D44BA" w:rsidRDefault="002E3B03" w:rsidP="005D44BA">
            <w:pPr>
              <w:pStyle w:val="ListParagraph"/>
              <w:ind w:left="0"/>
              <w:jc w:val="both"/>
              <w:rPr>
                <w:rFonts w:ascii="Tahoma" w:hAnsi="Tahoma" w:cs="Tahoma"/>
                <w:sz w:val="20"/>
                <w:szCs w:val="20"/>
                <w:rtl/>
              </w:rPr>
            </w:pPr>
          </w:p>
        </w:tc>
        <w:tc>
          <w:tcPr>
            <w:tcW w:w="2334" w:type="dxa"/>
          </w:tcPr>
          <w:p w:rsidR="002E3B03" w:rsidRPr="00DD72D7" w:rsidRDefault="002E3B03" w:rsidP="00DD72D7">
            <w:pPr>
              <w:pStyle w:val="ListParagraph"/>
              <w:ind w:left="0"/>
              <w:jc w:val="center"/>
              <w:rPr>
                <w:rFonts w:ascii="Tahoma" w:hAnsi="Tahoma" w:cs="Tahoma"/>
                <w:b/>
                <w:bCs/>
                <w:sz w:val="20"/>
                <w:szCs w:val="20"/>
              </w:rPr>
            </w:pPr>
            <w:r w:rsidRPr="00DD72D7">
              <w:rPr>
                <w:rFonts w:ascii="Tahoma" w:hAnsi="Tahoma" w:cs="Tahoma"/>
                <w:b/>
                <w:bCs/>
                <w:sz w:val="20"/>
                <w:szCs w:val="20"/>
                <w:rtl/>
              </w:rPr>
              <w:t xml:space="preserve">مقدار پايين </w:t>
            </w:r>
            <w:r w:rsidRPr="00DD72D7">
              <w:rPr>
                <w:rFonts w:ascii="Tahoma" w:hAnsi="Tahoma" w:cs="Tahoma"/>
                <w:b/>
                <w:bCs/>
                <w:sz w:val="20"/>
                <w:szCs w:val="20"/>
              </w:rPr>
              <w:t>(mg/dl)</w:t>
            </w:r>
          </w:p>
        </w:tc>
        <w:tc>
          <w:tcPr>
            <w:tcW w:w="1950" w:type="dxa"/>
          </w:tcPr>
          <w:p w:rsidR="002E3B03" w:rsidRPr="00DD72D7" w:rsidRDefault="002E3B03" w:rsidP="00DD72D7">
            <w:pPr>
              <w:pStyle w:val="ListParagraph"/>
              <w:ind w:left="0"/>
              <w:jc w:val="center"/>
              <w:rPr>
                <w:rFonts w:ascii="Tahoma" w:hAnsi="Tahoma" w:cs="Tahoma"/>
                <w:b/>
                <w:bCs/>
                <w:sz w:val="20"/>
                <w:szCs w:val="20"/>
              </w:rPr>
            </w:pPr>
            <w:r w:rsidRPr="00DD72D7">
              <w:rPr>
                <w:rFonts w:ascii="Tahoma" w:hAnsi="Tahoma" w:cs="Tahoma"/>
                <w:b/>
                <w:bCs/>
                <w:sz w:val="20"/>
                <w:szCs w:val="20"/>
                <w:rtl/>
              </w:rPr>
              <w:t xml:space="preserve">مقدار مرز </w:t>
            </w:r>
            <w:r w:rsidRPr="00DD72D7">
              <w:rPr>
                <w:rFonts w:ascii="Tahoma" w:hAnsi="Tahoma" w:cs="Tahoma"/>
                <w:b/>
                <w:bCs/>
                <w:sz w:val="20"/>
                <w:szCs w:val="20"/>
              </w:rPr>
              <w:t>(mg/dl)</w:t>
            </w:r>
          </w:p>
        </w:tc>
        <w:tc>
          <w:tcPr>
            <w:tcW w:w="1950" w:type="dxa"/>
          </w:tcPr>
          <w:p w:rsidR="002E3B03" w:rsidRPr="00DD72D7" w:rsidRDefault="002E3B03" w:rsidP="00DD72D7">
            <w:pPr>
              <w:pStyle w:val="ListParagraph"/>
              <w:ind w:left="0"/>
              <w:jc w:val="center"/>
              <w:rPr>
                <w:rFonts w:ascii="Tahoma" w:hAnsi="Tahoma" w:cs="Tahoma"/>
                <w:b/>
                <w:bCs/>
                <w:sz w:val="20"/>
                <w:szCs w:val="20"/>
              </w:rPr>
            </w:pPr>
            <w:r w:rsidRPr="00DD72D7">
              <w:rPr>
                <w:rFonts w:ascii="Tahoma" w:hAnsi="Tahoma" w:cs="Tahoma"/>
                <w:b/>
                <w:bCs/>
                <w:sz w:val="20"/>
                <w:szCs w:val="20"/>
                <w:rtl/>
              </w:rPr>
              <w:t xml:space="preserve">مقدار بالا </w:t>
            </w:r>
            <w:r w:rsidRPr="00DD72D7">
              <w:rPr>
                <w:rFonts w:ascii="Tahoma" w:hAnsi="Tahoma" w:cs="Tahoma"/>
                <w:b/>
                <w:bCs/>
                <w:sz w:val="20"/>
                <w:szCs w:val="20"/>
              </w:rPr>
              <w:t>(mg/dl)</w:t>
            </w:r>
          </w:p>
        </w:tc>
      </w:tr>
      <w:tr w:rsidR="002E3B03" w:rsidRPr="005D44BA" w:rsidTr="00DD72D7">
        <w:tc>
          <w:tcPr>
            <w:tcW w:w="1568" w:type="dxa"/>
          </w:tcPr>
          <w:p w:rsidR="002E3B03" w:rsidRPr="005D44BA" w:rsidRDefault="002E3B03" w:rsidP="005D44BA">
            <w:pPr>
              <w:pStyle w:val="ListParagraph"/>
              <w:ind w:left="0"/>
              <w:jc w:val="both"/>
              <w:rPr>
                <w:rFonts w:ascii="Tahoma" w:hAnsi="Tahoma" w:cs="Tahoma"/>
                <w:sz w:val="20"/>
                <w:szCs w:val="20"/>
                <w:rtl/>
              </w:rPr>
            </w:pPr>
            <w:r w:rsidRPr="005D44BA">
              <w:rPr>
                <w:rFonts w:ascii="Tahoma" w:hAnsi="Tahoma" w:cs="Tahoma"/>
                <w:sz w:val="20"/>
                <w:szCs w:val="20"/>
                <w:rtl/>
              </w:rPr>
              <w:t>كلسترول</w:t>
            </w:r>
          </w:p>
        </w:tc>
        <w:tc>
          <w:tcPr>
            <w:tcW w:w="2334" w:type="dxa"/>
          </w:tcPr>
          <w:p w:rsidR="002E3B03" w:rsidRPr="005D44BA" w:rsidRDefault="002E3B03" w:rsidP="005D44BA">
            <w:pPr>
              <w:pStyle w:val="ListParagraph"/>
              <w:ind w:left="0"/>
              <w:jc w:val="both"/>
              <w:rPr>
                <w:rFonts w:ascii="Tahoma" w:hAnsi="Tahoma" w:cs="Tahoma"/>
                <w:sz w:val="20"/>
                <w:szCs w:val="20"/>
                <w:rtl/>
              </w:rPr>
            </w:pPr>
            <w:r w:rsidRPr="005D44BA">
              <w:rPr>
                <w:rFonts w:ascii="Tahoma" w:hAnsi="Tahoma" w:cs="Tahoma"/>
                <w:sz w:val="20"/>
                <w:szCs w:val="20"/>
              </w:rPr>
              <w:t>&gt;</w:t>
            </w:r>
            <w:r w:rsidRPr="005D44BA">
              <w:rPr>
                <w:rFonts w:ascii="Tahoma" w:hAnsi="Tahoma" w:cs="Tahoma"/>
                <w:sz w:val="20"/>
                <w:szCs w:val="20"/>
                <w:rtl/>
              </w:rPr>
              <w:t>200</w:t>
            </w:r>
          </w:p>
        </w:tc>
        <w:tc>
          <w:tcPr>
            <w:tcW w:w="1950" w:type="dxa"/>
          </w:tcPr>
          <w:p w:rsidR="002E3B03" w:rsidRPr="005D44BA" w:rsidRDefault="002E3B03" w:rsidP="005D44BA">
            <w:pPr>
              <w:pStyle w:val="ListParagraph"/>
              <w:ind w:left="0"/>
              <w:jc w:val="both"/>
              <w:rPr>
                <w:rFonts w:ascii="Tahoma" w:hAnsi="Tahoma" w:cs="Tahoma"/>
                <w:sz w:val="20"/>
                <w:szCs w:val="20"/>
                <w:rtl/>
              </w:rPr>
            </w:pPr>
            <w:r w:rsidRPr="005D44BA">
              <w:rPr>
                <w:rFonts w:ascii="Tahoma" w:hAnsi="Tahoma" w:cs="Tahoma"/>
                <w:sz w:val="20"/>
                <w:szCs w:val="20"/>
                <w:rtl/>
              </w:rPr>
              <w:t>239-200</w:t>
            </w:r>
          </w:p>
        </w:tc>
        <w:tc>
          <w:tcPr>
            <w:tcW w:w="1950" w:type="dxa"/>
          </w:tcPr>
          <w:p w:rsidR="002E3B03" w:rsidRPr="005D44BA" w:rsidRDefault="00541C61" w:rsidP="005D44BA">
            <w:pPr>
              <w:pStyle w:val="ListParagraph"/>
              <w:ind w:left="0"/>
              <w:jc w:val="both"/>
              <w:rPr>
                <w:rFonts w:ascii="Tahoma" w:hAnsi="Tahoma" w:cs="Tahoma"/>
                <w:sz w:val="20"/>
                <w:szCs w:val="20"/>
                <w:rtl/>
              </w:rPr>
            </w:pPr>
            <w:r w:rsidRPr="005D44BA">
              <w:rPr>
                <w:rFonts w:ascii="Tahoma" w:hAnsi="Tahoma" w:cs="Tahoma"/>
                <w:sz w:val="20"/>
                <w:szCs w:val="20"/>
              </w:rPr>
              <w:t>&lt;</w:t>
            </w:r>
            <w:r w:rsidRPr="005D44BA">
              <w:rPr>
                <w:rFonts w:ascii="Tahoma" w:hAnsi="Tahoma" w:cs="Tahoma"/>
                <w:sz w:val="20"/>
                <w:szCs w:val="20"/>
                <w:rtl/>
              </w:rPr>
              <w:t xml:space="preserve"> 240</w:t>
            </w:r>
          </w:p>
        </w:tc>
      </w:tr>
      <w:tr w:rsidR="00541C61" w:rsidRPr="005D44BA" w:rsidTr="00DD72D7">
        <w:tc>
          <w:tcPr>
            <w:tcW w:w="1568" w:type="dxa"/>
          </w:tcPr>
          <w:p w:rsidR="00541C61" w:rsidRPr="005D44BA" w:rsidRDefault="00541C61"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كلسترول </w:t>
            </w:r>
            <w:r w:rsidRPr="005D44BA">
              <w:rPr>
                <w:rFonts w:ascii="Tahoma" w:hAnsi="Tahoma" w:cs="Tahoma"/>
                <w:sz w:val="20"/>
                <w:szCs w:val="20"/>
              </w:rPr>
              <w:t>LDL</w:t>
            </w:r>
          </w:p>
        </w:tc>
        <w:tc>
          <w:tcPr>
            <w:tcW w:w="2334" w:type="dxa"/>
          </w:tcPr>
          <w:p w:rsidR="00541C61" w:rsidRPr="005D44BA" w:rsidRDefault="00541C61" w:rsidP="005D44BA">
            <w:pPr>
              <w:jc w:val="both"/>
              <w:rPr>
                <w:rFonts w:ascii="Tahoma" w:hAnsi="Tahoma" w:cs="Tahoma"/>
                <w:sz w:val="20"/>
                <w:szCs w:val="20"/>
                <w:rtl/>
              </w:rPr>
            </w:pPr>
            <w:r w:rsidRPr="005D44BA">
              <w:rPr>
                <w:rFonts w:ascii="Tahoma" w:hAnsi="Tahoma" w:cs="Tahoma"/>
                <w:sz w:val="20"/>
                <w:szCs w:val="20"/>
              </w:rPr>
              <w:t>&gt;</w:t>
            </w:r>
            <w:r w:rsidRPr="005D44BA">
              <w:rPr>
                <w:rFonts w:ascii="Tahoma" w:hAnsi="Tahoma" w:cs="Tahoma"/>
                <w:sz w:val="20"/>
                <w:szCs w:val="20"/>
                <w:rtl/>
              </w:rPr>
              <w:t>100</w:t>
            </w:r>
          </w:p>
        </w:tc>
        <w:tc>
          <w:tcPr>
            <w:tcW w:w="1950" w:type="dxa"/>
          </w:tcPr>
          <w:p w:rsidR="00541C61" w:rsidRPr="005D44BA" w:rsidRDefault="00541C61" w:rsidP="005D44BA">
            <w:pPr>
              <w:pStyle w:val="ListParagraph"/>
              <w:ind w:left="0"/>
              <w:jc w:val="both"/>
              <w:rPr>
                <w:rFonts w:ascii="Tahoma" w:hAnsi="Tahoma" w:cs="Tahoma"/>
                <w:sz w:val="20"/>
                <w:szCs w:val="20"/>
                <w:rtl/>
              </w:rPr>
            </w:pPr>
            <w:r w:rsidRPr="005D44BA">
              <w:rPr>
                <w:rFonts w:ascii="Tahoma" w:hAnsi="Tahoma" w:cs="Tahoma"/>
                <w:sz w:val="20"/>
                <w:szCs w:val="20"/>
                <w:rtl/>
              </w:rPr>
              <w:t>129-100</w:t>
            </w:r>
          </w:p>
        </w:tc>
        <w:tc>
          <w:tcPr>
            <w:tcW w:w="1950" w:type="dxa"/>
          </w:tcPr>
          <w:p w:rsidR="00541C61" w:rsidRPr="005D44BA" w:rsidRDefault="00DD72D7" w:rsidP="005D44BA">
            <w:pPr>
              <w:pStyle w:val="ListParagraph"/>
              <w:ind w:left="0"/>
              <w:jc w:val="both"/>
              <w:rPr>
                <w:rFonts w:ascii="Tahoma" w:hAnsi="Tahoma" w:cs="Tahoma"/>
                <w:sz w:val="20"/>
                <w:szCs w:val="20"/>
                <w:rtl/>
              </w:rPr>
            </w:pPr>
            <w:r w:rsidRPr="005D44BA">
              <w:rPr>
                <w:rFonts w:ascii="Tahoma" w:hAnsi="Tahoma" w:cs="Tahoma"/>
                <w:sz w:val="20"/>
                <w:szCs w:val="20"/>
              </w:rPr>
              <w:t>&lt;</w:t>
            </w:r>
            <w:r w:rsidR="00541C61" w:rsidRPr="005D44BA">
              <w:rPr>
                <w:rFonts w:ascii="Tahoma" w:hAnsi="Tahoma" w:cs="Tahoma"/>
                <w:sz w:val="20"/>
                <w:szCs w:val="20"/>
                <w:rtl/>
              </w:rPr>
              <w:t>130</w:t>
            </w:r>
          </w:p>
        </w:tc>
      </w:tr>
      <w:tr w:rsidR="00541C61" w:rsidRPr="005D44BA" w:rsidTr="00DD72D7">
        <w:tc>
          <w:tcPr>
            <w:tcW w:w="1568" w:type="dxa"/>
          </w:tcPr>
          <w:p w:rsidR="00541C61" w:rsidRPr="005D44BA" w:rsidRDefault="00541C61" w:rsidP="005D44BA">
            <w:pPr>
              <w:pStyle w:val="ListParagraph"/>
              <w:ind w:left="0"/>
              <w:jc w:val="both"/>
              <w:rPr>
                <w:rFonts w:ascii="Tahoma" w:hAnsi="Tahoma" w:cs="Tahoma"/>
                <w:sz w:val="20"/>
                <w:szCs w:val="20"/>
                <w:rtl/>
              </w:rPr>
            </w:pPr>
          </w:p>
        </w:tc>
        <w:tc>
          <w:tcPr>
            <w:tcW w:w="2334" w:type="dxa"/>
          </w:tcPr>
          <w:p w:rsidR="00541C61" w:rsidRPr="005D44BA" w:rsidRDefault="00541C61" w:rsidP="005D44BA">
            <w:pPr>
              <w:jc w:val="both"/>
              <w:rPr>
                <w:rFonts w:ascii="Tahoma" w:hAnsi="Tahoma" w:cs="Tahoma"/>
                <w:sz w:val="20"/>
                <w:szCs w:val="20"/>
                <w:rtl/>
              </w:rPr>
            </w:pPr>
            <w:r w:rsidRPr="005D44BA">
              <w:rPr>
                <w:rFonts w:ascii="Tahoma" w:hAnsi="Tahoma" w:cs="Tahoma"/>
                <w:sz w:val="20"/>
                <w:szCs w:val="20"/>
              </w:rPr>
              <w:t xml:space="preserve"> &gt;</w:t>
            </w:r>
            <w:r w:rsidRPr="005D44BA">
              <w:rPr>
                <w:rFonts w:ascii="Tahoma" w:hAnsi="Tahoma" w:cs="Tahoma"/>
                <w:sz w:val="20"/>
                <w:szCs w:val="20"/>
                <w:rtl/>
              </w:rPr>
              <w:t>35</w:t>
            </w:r>
          </w:p>
        </w:tc>
        <w:tc>
          <w:tcPr>
            <w:tcW w:w="1950" w:type="dxa"/>
          </w:tcPr>
          <w:p w:rsidR="00541C61" w:rsidRPr="005D44BA" w:rsidRDefault="00541C61" w:rsidP="005D44BA">
            <w:pPr>
              <w:pStyle w:val="ListParagraph"/>
              <w:ind w:left="0"/>
              <w:jc w:val="both"/>
              <w:rPr>
                <w:rFonts w:ascii="Tahoma" w:hAnsi="Tahoma" w:cs="Tahoma"/>
                <w:sz w:val="20"/>
                <w:szCs w:val="20"/>
                <w:rtl/>
              </w:rPr>
            </w:pPr>
            <w:r w:rsidRPr="005D44BA">
              <w:rPr>
                <w:rFonts w:ascii="Tahoma" w:hAnsi="Tahoma" w:cs="Tahoma"/>
                <w:sz w:val="20"/>
                <w:szCs w:val="20"/>
                <w:rtl/>
              </w:rPr>
              <w:t>45-35</w:t>
            </w:r>
          </w:p>
        </w:tc>
        <w:tc>
          <w:tcPr>
            <w:tcW w:w="1950" w:type="dxa"/>
          </w:tcPr>
          <w:p w:rsidR="00541C61" w:rsidRPr="005D44BA" w:rsidRDefault="00DD72D7" w:rsidP="005D44BA">
            <w:pPr>
              <w:pStyle w:val="ListParagraph"/>
              <w:ind w:left="0"/>
              <w:jc w:val="both"/>
              <w:rPr>
                <w:rFonts w:ascii="Tahoma" w:hAnsi="Tahoma" w:cs="Tahoma"/>
                <w:sz w:val="20"/>
                <w:szCs w:val="20"/>
              </w:rPr>
            </w:pPr>
            <w:r w:rsidRPr="005D44BA">
              <w:rPr>
                <w:rFonts w:ascii="Tahoma" w:hAnsi="Tahoma" w:cs="Tahoma"/>
                <w:sz w:val="20"/>
                <w:szCs w:val="20"/>
              </w:rPr>
              <w:t>&lt;</w:t>
            </w:r>
            <w:r w:rsidR="00541C61" w:rsidRPr="005D44BA">
              <w:rPr>
                <w:rFonts w:ascii="Tahoma" w:hAnsi="Tahoma" w:cs="Tahoma"/>
                <w:sz w:val="20"/>
                <w:szCs w:val="20"/>
                <w:rtl/>
              </w:rPr>
              <w:t>45</w:t>
            </w:r>
          </w:p>
        </w:tc>
      </w:tr>
      <w:tr w:rsidR="00541C61" w:rsidRPr="005D44BA" w:rsidTr="00DD72D7">
        <w:tc>
          <w:tcPr>
            <w:tcW w:w="1568" w:type="dxa"/>
          </w:tcPr>
          <w:p w:rsidR="00541C61" w:rsidRPr="005D44BA" w:rsidRDefault="00541C61" w:rsidP="005D44BA">
            <w:pPr>
              <w:pStyle w:val="ListParagraph"/>
              <w:ind w:left="0"/>
              <w:jc w:val="both"/>
              <w:rPr>
                <w:rFonts w:ascii="Tahoma" w:hAnsi="Tahoma" w:cs="Tahoma"/>
                <w:sz w:val="20"/>
                <w:szCs w:val="20"/>
                <w:rtl/>
              </w:rPr>
            </w:pPr>
          </w:p>
        </w:tc>
        <w:tc>
          <w:tcPr>
            <w:tcW w:w="2334" w:type="dxa"/>
          </w:tcPr>
          <w:p w:rsidR="00541C61" w:rsidRPr="005D44BA" w:rsidRDefault="00541C61" w:rsidP="005D44BA">
            <w:pPr>
              <w:jc w:val="both"/>
              <w:rPr>
                <w:rFonts w:ascii="Tahoma" w:hAnsi="Tahoma" w:cs="Tahoma"/>
                <w:sz w:val="20"/>
                <w:szCs w:val="20"/>
              </w:rPr>
            </w:pPr>
            <w:r w:rsidRPr="005D44BA">
              <w:rPr>
                <w:rFonts w:ascii="Tahoma" w:hAnsi="Tahoma" w:cs="Tahoma"/>
                <w:sz w:val="20"/>
                <w:szCs w:val="20"/>
              </w:rPr>
              <w:t>&gt;</w:t>
            </w:r>
            <w:r w:rsidRPr="005D44BA">
              <w:rPr>
                <w:rFonts w:ascii="Tahoma" w:hAnsi="Tahoma" w:cs="Tahoma"/>
                <w:sz w:val="20"/>
                <w:szCs w:val="20"/>
                <w:rtl/>
              </w:rPr>
              <w:t>200</w:t>
            </w:r>
          </w:p>
        </w:tc>
        <w:tc>
          <w:tcPr>
            <w:tcW w:w="1950" w:type="dxa"/>
          </w:tcPr>
          <w:p w:rsidR="00541C61" w:rsidRPr="005D44BA" w:rsidRDefault="00541C61" w:rsidP="005D44BA">
            <w:pPr>
              <w:pStyle w:val="ListParagraph"/>
              <w:ind w:left="0"/>
              <w:jc w:val="both"/>
              <w:rPr>
                <w:rFonts w:ascii="Tahoma" w:hAnsi="Tahoma" w:cs="Tahoma"/>
                <w:sz w:val="20"/>
                <w:szCs w:val="20"/>
                <w:rtl/>
              </w:rPr>
            </w:pPr>
            <w:r w:rsidRPr="005D44BA">
              <w:rPr>
                <w:rFonts w:ascii="Tahoma" w:hAnsi="Tahoma" w:cs="Tahoma"/>
                <w:sz w:val="20"/>
                <w:szCs w:val="20"/>
                <w:rtl/>
              </w:rPr>
              <w:t>399-200</w:t>
            </w:r>
          </w:p>
        </w:tc>
        <w:tc>
          <w:tcPr>
            <w:tcW w:w="1950" w:type="dxa"/>
          </w:tcPr>
          <w:p w:rsidR="00541C61" w:rsidRPr="005D44BA" w:rsidRDefault="00DD72D7" w:rsidP="00DD72D7">
            <w:pPr>
              <w:pStyle w:val="ListParagraph"/>
              <w:ind w:left="0"/>
              <w:jc w:val="both"/>
              <w:rPr>
                <w:rFonts w:ascii="Tahoma" w:hAnsi="Tahoma" w:cs="Tahoma"/>
                <w:sz w:val="20"/>
                <w:szCs w:val="20"/>
                <w:rtl/>
              </w:rPr>
            </w:pPr>
            <w:r w:rsidRPr="005D44BA">
              <w:rPr>
                <w:rFonts w:ascii="Tahoma" w:hAnsi="Tahoma" w:cs="Tahoma"/>
                <w:sz w:val="20"/>
                <w:szCs w:val="20"/>
              </w:rPr>
              <w:t>&lt;</w:t>
            </w:r>
            <w:r w:rsidRPr="005D44BA">
              <w:rPr>
                <w:rFonts w:ascii="Tahoma" w:hAnsi="Tahoma" w:cs="Tahoma"/>
                <w:sz w:val="20"/>
                <w:szCs w:val="20"/>
                <w:rtl/>
              </w:rPr>
              <w:t>4</w:t>
            </w:r>
            <w:r>
              <w:rPr>
                <w:rFonts w:ascii="Tahoma" w:hAnsi="Tahoma" w:cs="Tahoma" w:hint="cs"/>
                <w:sz w:val="20"/>
                <w:szCs w:val="20"/>
                <w:rtl/>
              </w:rPr>
              <w:t>00</w:t>
            </w:r>
          </w:p>
        </w:tc>
      </w:tr>
    </w:tbl>
    <w:p w:rsidR="002E3B03" w:rsidRPr="005D44BA" w:rsidRDefault="002E3B03" w:rsidP="005D44BA">
      <w:pPr>
        <w:pStyle w:val="ListParagraph"/>
        <w:ind w:left="1440"/>
        <w:jc w:val="both"/>
        <w:rPr>
          <w:rFonts w:ascii="Tahoma" w:hAnsi="Tahoma" w:cs="Tahoma"/>
          <w:sz w:val="20"/>
          <w:szCs w:val="20"/>
          <w:rtl/>
        </w:rPr>
      </w:pPr>
    </w:p>
    <w:p w:rsidR="00DD72D7" w:rsidRDefault="00DD72D7" w:rsidP="00E676E8">
      <w:pPr>
        <w:jc w:val="both"/>
        <w:rPr>
          <w:rFonts w:ascii="Tahoma" w:hAnsi="Tahoma" w:cs="Tahoma"/>
          <w:sz w:val="20"/>
          <w:szCs w:val="20"/>
          <w:rtl/>
        </w:rPr>
      </w:pPr>
    </w:p>
    <w:p w:rsidR="00541C61" w:rsidRPr="00DD72D7" w:rsidRDefault="00541C61" w:rsidP="00E676E8">
      <w:pPr>
        <w:jc w:val="both"/>
        <w:rPr>
          <w:rFonts w:ascii="Tahoma" w:hAnsi="Tahoma" w:cs="Tahoma"/>
          <w:b/>
          <w:bCs/>
          <w:sz w:val="24"/>
          <w:szCs w:val="24"/>
          <w:rtl/>
        </w:rPr>
      </w:pPr>
      <w:r w:rsidRPr="00DD72D7">
        <w:rPr>
          <w:rFonts w:ascii="Tahoma" w:hAnsi="Tahoma" w:cs="Tahoma"/>
          <w:b/>
          <w:bCs/>
          <w:sz w:val="24"/>
          <w:szCs w:val="24"/>
          <w:rtl/>
        </w:rPr>
        <w:lastRenderedPageBreak/>
        <w:t xml:space="preserve">مشخصات رژيم غذايي </w:t>
      </w:r>
    </w:p>
    <w:p w:rsidR="00541C61" w:rsidRPr="00E676E8" w:rsidRDefault="00541C61" w:rsidP="00E676E8">
      <w:pPr>
        <w:jc w:val="both"/>
        <w:rPr>
          <w:rFonts w:ascii="Tahoma" w:hAnsi="Tahoma" w:cs="Tahoma"/>
          <w:sz w:val="20"/>
          <w:szCs w:val="20"/>
          <w:rtl/>
        </w:rPr>
      </w:pPr>
      <w:r w:rsidRPr="00E676E8">
        <w:rPr>
          <w:rFonts w:ascii="Tahoma" w:hAnsi="Tahoma" w:cs="Tahoma"/>
          <w:sz w:val="20"/>
          <w:szCs w:val="20"/>
          <w:rtl/>
        </w:rPr>
        <w:t xml:space="preserve">به منظور كاهش كلسترول و تري گليسريد خون و پيشگيري از بيماريهاي قلبي عروقي، رژيم غذايي از نظر محدوديت چربي در دو مرحله تنظيم مي‌شود. </w:t>
      </w:r>
    </w:p>
    <w:p w:rsidR="00E676E8" w:rsidRDefault="00E676E8" w:rsidP="00E676E8">
      <w:pPr>
        <w:jc w:val="both"/>
        <w:rPr>
          <w:rFonts w:ascii="Tahoma" w:hAnsi="Tahoma" w:cs="Tahoma"/>
          <w:sz w:val="20"/>
          <w:szCs w:val="20"/>
          <w:rtl/>
        </w:rPr>
      </w:pPr>
    </w:p>
    <w:p w:rsidR="00A449C3" w:rsidRDefault="009F4DF6" w:rsidP="00E676E8">
      <w:pPr>
        <w:jc w:val="both"/>
        <w:rPr>
          <w:rFonts w:ascii="Tahoma" w:hAnsi="Tahoma" w:cs="Tahoma" w:hint="cs"/>
          <w:b/>
          <w:bCs/>
          <w:sz w:val="20"/>
          <w:szCs w:val="20"/>
          <w:rtl/>
        </w:rPr>
      </w:pPr>
      <w:r w:rsidRPr="00DD72D7">
        <w:rPr>
          <w:rFonts w:ascii="Tahoma" w:hAnsi="Tahoma" w:cs="Tahoma"/>
          <w:b/>
          <w:bCs/>
          <w:sz w:val="20"/>
          <w:szCs w:val="20"/>
          <w:rtl/>
        </w:rPr>
        <w:t>رژيم دومرحله اي براي كاهش كلسترول</w:t>
      </w:r>
    </w:p>
    <w:p w:rsidR="009F4DF6" w:rsidRPr="00DD72D7" w:rsidRDefault="009F4DF6" w:rsidP="00E676E8">
      <w:pPr>
        <w:jc w:val="both"/>
        <w:rPr>
          <w:rFonts w:ascii="Tahoma" w:hAnsi="Tahoma" w:cs="Tahoma"/>
          <w:b/>
          <w:bCs/>
          <w:sz w:val="20"/>
          <w:szCs w:val="20"/>
          <w:rtl/>
        </w:rPr>
      </w:pPr>
      <w:r w:rsidRPr="00DD72D7">
        <w:rPr>
          <w:rFonts w:ascii="Tahoma" w:hAnsi="Tahoma" w:cs="Tahoma"/>
          <w:b/>
          <w:bCs/>
          <w:sz w:val="20"/>
          <w:szCs w:val="20"/>
          <w:rtl/>
        </w:rPr>
        <w:t xml:space="preserve"> </w:t>
      </w:r>
    </w:p>
    <w:tbl>
      <w:tblPr>
        <w:tblStyle w:val="TableGrid"/>
        <w:bidiVisual/>
        <w:tblW w:w="0" w:type="auto"/>
        <w:tblInd w:w="620" w:type="dxa"/>
        <w:tblLook w:val="04A0"/>
      </w:tblPr>
      <w:tblGrid>
        <w:gridCol w:w="2590"/>
        <w:gridCol w:w="2644"/>
        <w:gridCol w:w="2568"/>
      </w:tblGrid>
      <w:tr w:rsidR="009F4DF6" w:rsidRPr="005D44BA" w:rsidTr="00A449C3">
        <w:tc>
          <w:tcPr>
            <w:tcW w:w="2590" w:type="dxa"/>
          </w:tcPr>
          <w:p w:rsidR="009F4DF6" w:rsidRPr="005D44BA" w:rsidRDefault="009F4DF6" w:rsidP="005D44BA">
            <w:pPr>
              <w:pStyle w:val="ListParagraph"/>
              <w:ind w:left="0"/>
              <w:jc w:val="both"/>
              <w:rPr>
                <w:rFonts w:ascii="Tahoma" w:hAnsi="Tahoma" w:cs="Tahoma"/>
                <w:sz w:val="20"/>
                <w:szCs w:val="20"/>
                <w:rtl/>
              </w:rPr>
            </w:pPr>
          </w:p>
        </w:tc>
        <w:tc>
          <w:tcPr>
            <w:tcW w:w="2644"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مرحله اول</w:t>
            </w:r>
          </w:p>
        </w:tc>
        <w:tc>
          <w:tcPr>
            <w:tcW w:w="2568"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مرحله دوم </w:t>
            </w:r>
          </w:p>
        </w:tc>
      </w:tr>
      <w:tr w:rsidR="009F4DF6" w:rsidRPr="005D44BA" w:rsidTr="00A449C3">
        <w:tc>
          <w:tcPr>
            <w:tcW w:w="2590"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چربي</w:t>
            </w:r>
          </w:p>
        </w:tc>
        <w:tc>
          <w:tcPr>
            <w:tcW w:w="2644"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كمتر يا مساوي 30% كل انرژي مصرفي</w:t>
            </w:r>
          </w:p>
        </w:tc>
        <w:tc>
          <w:tcPr>
            <w:tcW w:w="2568"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كمتر يا مساوي 30% كل انرژي مصرفي</w:t>
            </w:r>
          </w:p>
        </w:tc>
      </w:tr>
      <w:tr w:rsidR="009F4DF6" w:rsidRPr="005D44BA" w:rsidTr="00A449C3">
        <w:tc>
          <w:tcPr>
            <w:tcW w:w="2590"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چربي اشباع شده</w:t>
            </w:r>
          </w:p>
        </w:tc>
        <w:tc>
          <w:tcPr>
            <w:tcW w:w="2644"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10-8% كل انرژي مصرفي </w:t>
            </w:r>
          </w:p>
        </w:tc>
        <w:tc>
          <w:tcPr>
            <w:tcW w:w="2568"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كمتر از 7% كل انرژي مصرفي </w:t>
            </w:r>
          </w:p>
        </w:tc>
      </w:tr>
      <w:tr w:rsidR="009F4DF6" w:rsidRPr="005D44BA" w:rsidTr="00A449C3">
        <w:tc>
          <w:tcPr>
            <w:tcW w:w="2590"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چربي چند غيراشباع</w:t>
            </w:r>
          </w:p>
        </w:tc>
        <w:tc>
          <w:tcPr>
            <w:tcW w:w="2644"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حداكثر 10% كل انرژي مصرفي</w:t>
            </w:r>
          </w:p>
        </w:tc>
        <w:tc>
          <w:tcPr>
            <w:tcW w:w="2568"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حداكثر 10% كل انرژي مصرفي </w:t>
            </w:r>
          </w:p>
        </w:tc>
      </w:tr>
      <w:tr w:rsidR="009F4DF6" w:rsidRPr="005D44BA" w:rsidTr="00A449C3">
        <w:tc>
          <w:tcPr>
            <w:tcW w:w="2590"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چربي تك اشباع</w:t>
            </w:r>
          </w:p>
        </w:tc>
        <w:tc>
          <w:tcPr>
            <w:tcW w:w="2644"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حداكثر 15% كل انرژي مصرفي </w:t>
            </w:r>
          </w:p>
        </w:tc>
        <w:tc>
          <w:tcPr>
            <w:tcW w:w="2568"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بيش از يا مساوي 55% كل انرژي مصرفي</w:t>
            </w:r>
          </w:p>
        </w:tc>
      </w:tr>
      <w:tr w:rsidR="009F4DF6" w:rsidRPr="005D44BA" w:rsidTr="00A449C3">
        <w:tc>
          <w:tcPr>
            <w:tcW w:w="2590"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پروتئين </w:t>
            </w:r>
          </w:p>
        </w:tc>
        <w:tc>
          <w:tcPr>
            <w:tcW w:w="2644"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تقريبا" 15% كل انرژي مصرفي</w:t>
            </w:r>
          </w:p>
        </w:tc>
        <w:tc>
          <w:tcPr>
            <w:tcW w:w="2568"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تقريبا" 15% كل انرژي مصرفي</w:t>
            </w:r>
          </w:p>
        </w:tc>
      </w:tr>
      <w:tr w:rsidR="009F4DF6" w:rsidRPr="005D44BA" w:rsidTr="00A449C3">
        <w:tc>
          <w:tcPr>
            <w:tcW w:w="2590"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كلسترول </w:t>
            </w:r>
          </w:p>
        </w:tc>
        <w:tc>
          <w:tcPr>
            <w:tcW w:w="2644"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كمتر از </w:t>
            </w:r>
            <w:r w:rsidRPr="005D44BA">
              <w:rPr>
                <w:rFonts w:ascii="Tahoma" w:hAnsi="Tahoma" w:cs="Tahoma"/>
                <w:sz w:val="20"/>
                <w:szCs w:val="20"/>
              </w:rPr>
              <w:t>mg/day</w:t>
            </w:r>
            <w:r w:rsidRPr="005D44BA">
              <w:rPr>
                <w:rFonts w:ascii="Tahoma" w:hAnsi="Tahoma" w:cs="Tahoma"/>
                <w:sz w:val="20"/>
                <w:szCs w:val="20"/>
                <w:rtl/>
              </w:rPr>
              <w:t>300</w:t>
            </w:r>
          </w:p>
        </w:tc>
        <w:tc>
          <w:tcPr>
            <w:tcW w:w="2568" w:type="dxa"/>
          </w:tcPr>
          <w:p w:rsidR="009F4DF6" w:rsidRPr="005D44BA" w:rsidRDefault="009F4DF6"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كمتر از </w:t>
            </w:r>
            <w:r w:rsidR="006A1B03" w:rsidRPr="005D44BA">
              <w:rPr>
                <w:rFonts w:ascii="Tahoma" w:hAnsi="Tahoma" w:cs="Tahoma"/>
                <w:sz w:val="20"/>
                <w:szCs w:val="20"/>
              </w:rPr>
              <w:t>mg/day</w:t>
            </w:r>
            <w:r w:rsidR="006A1B03" w:rsidRPr="005D44BA">
              <w:rPr>
                <w:rFonts w:ascii="Tahoma" w:hAnsi="Tahoma" w:cs="Tahoma"/>
                <w:sz w:val="20"/>
                <w:szCs w:val="20"/>
                <w:rtl/>
              </w:rPr>
              <w:t xml:space="preserve"> 200</w:t>
            </w:r>
          </w:p>
        </w:tc>
      </w:tr>
      <w:tr w:rsidR="006A1B03" w:rsidRPr="005D44BA" w:rsidTr="00A449C3">
        <w:tc>
          <w:tcPr>
            <w:tcW w:w="2590" w:type="dxa"/>
          </w:tcPr>
          <w:p w:rsidR="006A1B03" w:rsidRPr="005D44BA" w:rsidRDefault="006A1B03" w:rsidP="005D44BA">
            <w:pPr>
              <w:pStyle w:val="ListParagraph"/>
              <w:ind w:left="0"/>
              <w:jc w:val="both"/>
              <w:rPr>
                <w:rFonts w:ascii="Tahoma" w:hAnsi="Tahoma" w:cs="Tahoma"/>
                <w:sz w:val="20"/>
                <w:szCs w:val="20"/>
                <w:rtl/>
              </w:rPr>
            </w:pPr>
            <w:r w:rsidRPr="005D44BA">
              <w:rPr>
                <w:rFonts w:ascii="Tahoma" w:hAnsi="Tahoma" w:cs="Tahoma"/>
                <w:sz w:val="20"/>
                <w:szCs w:val="20"/>
                <w:rtl/>
              </w:rPr>
              <w:t>انرژي</w:t>
            </w:r>
          </w:p>
        </w:tc>
        <w:tc>
          <w:tcPr>
            <w:tcW w:w="2644" w:type="dxa"/>
          </w:tcPr>
          <w:p w:rsidR="006A1B03" w:rsidRPr="005D44BA" w:rsidRDefault="006A1B03" w:rsidP="005D44BA">
            <w:pPr>
              <w:pStyle w:val="ListParagraph"/>
              <w:ind w:left="0"/>
              <w:jc w:val="both"/>
              <w:rPr>
                <w:rFonts w:ascii="Tahoma" w:hAnsi="Tahoma" w:cs="Tahoma"/>
                <w:sz w:val="20"/>
                <w:szCs w:val="20"/>
                <w:rtl/>
              </w:rPr>
            </w:pPr>
            <w:r w:rsidRPr="005D44BA">
              <w:rPr>
                <w:rFonts w:ascii="Tahoma" w:hAnsi="Tahoma" w:cs="Tahoma"/>
                <w:sz w:val="20"/>
                <w:szCs w:val="20"/>
                <w:rtl/>
              </w:rPr>
              <w:t>درحد رسيدن به وزن مطلوب و حفظ آن</w:t>
            </w:r>
          </w:p>
        </w:tc>
        <w:tc>
          <w:tcPr>
            <w:tcW w:w="2568" w:type="dxa"/>
          </w:tcPr>
          <w:p w:rsidR="006A1B03" w:rsidRPr="005D44BA" w:rsidRDefault="006A1B03" w:rsidP="005D44BA">
            <w:pPr>
              <w:pStyle w:val="ListParagraph"/>
              <w:ind w:left="0"/>
              <w:jc w:val="both"/>
              <w:rPr>
                <w:rFonts w:ascii="Tahoma" w:hAnsi="Tahoma" w:cs="Tahoma"/>
                <w:sz w:val="20"/>
                <w:szCs w:val="20"/>
                <w:rtl/>
              </w:rPr>
            </w:pPr>
            <w:r w:rsidRPr="005D44BA">
              <w:rPr>
                <w:rFonts w:ascii="Tahoma" w:hAnsi="Tahoma" w:cs="Tahoma"/>
                <w:sz w:val="20"/>
                <w:szCs w:val="20"/>
                <w:rtl/>
              </w:rPr>
              <w:t>درحد رسيدن به وزن مطلوب و حفظ آن</w:t>
            </w:r>
          </w:p>
        </w:tc>
      </w:tr>
    </w:tbl>
    <w:p w:rsidR="00A449C3" w:rsidRDefault="00A449C3" w:rsidP="00E676E8">
      <w:pPr>
        <w:jc w:val="both"/>
        <w:rPr>
          <w:rFonts w:ascii="Tahoma" w:hAnsi="Tahoma" w:cs="Tahoma" w:hint="cs"/>
          <w:sz w:val="20"/>
          <w:szCs w:val="20"/>
          <w:rtl/>
        </w:rPr>
      </w:pPr>
    </w:p>
    <w:p w:rsidR="009F4DF6" w:rsidRPr="00E676E8" w:rsidRDefault="00E147AC" w:rsidP="00A449C3">
      <w:pPr>
        <w:jc w:val="both"/>
        <w:rPr>
          <w:rFonts w:ascii="Tahoma" w:hAnsi="Tahoma" w:cs="Tahoma"/>
          <w:sz w:val="20"/>
          <w:szCs w:val="20"/>
          <w:rtl/>
        </w:rPr>
      </w:pPr>
      <w:r w:rsidRPr="00E676E8">
        <w:rPr>
          <w:rFonts w:ascii="Tahoma" w:hAnsi="Tahoma" w:cs="Tahoma"/>
          <w:sz w:val="20"/>
          <w:szCs w:val="20"/>
          <w:rtl/>
        </w:rPr>
        <w:t xml:space="preserve">رژيم مرحله اول براي پيشگيري از </w:t>
      </w:r>
      <w:r w:rsidRPr="00E676E8">
        <w:rPr>
          <w:rFonts w:ascii="Tahoma" w:hAnsi="Tahoma" w:cs="Tahoma"/>
          <w:sz w:val="20"/>
          <w:szCs w:val="20"/>
        </w:rPr>
        <w:t>CHD</w:t>
      </w:r>
      <w:r w:rsidRPr="00E676E8">
        <w:rPr>
          <w:rFonts w:ascii="Tahoma" w:hAnsi="Tahoma" w:cs="Tahoma"/>
          <w:sz w:val="20"/>
          <w:szCs w:val="20"/>
          <w:rtl/>
        </w:rPr>
        <w:t xml:space="preserve"> به عنوان يك توصيه عمومي براي همه افراد جامعه است. در اين رژيم، كاهش چربي دريافتي به كمتر از 30% انرژي مصرفي توصيه مي‌شود. اسيدهاي چرب اشباع نيز نبايد بيش از </w:t>
      </w:r>
      <w:r w:rsidR="00A449C3">
        <w:rPr>
          <w:rFonts w:ascii="Tahoma" w:hAnsi="Tahoma" w:cs="Tahoma" w:hint="cs"/>
          <w:sz w:val="20"/>
          <w:szCs w:val="20"/>
          <w:rtl/>
        </w:rPr>
        <w:t>يك سوم</w:t>
      </w:r>
      <w:r w:rsidRPr="00E676E8">
        <w:rPr>
          <w:rFonts w:ascii="Tahoma" w:hAnsi="Tahoma" w:cs="Tahoma"/>
          <w:sz w:val="20"/>
          <w:szCs w:val="20"/>
          <w:rtl/>
        </w:rPr>
        <w:t xml:space="preserve"> كل چربي را تشكيل دهند. در اين رژيم غلات و نانهاي تهيه شده </w:t>
      </w:r>
      <w:r w:rsidR="00A449C3">
        <w:rPr>
          <w:rFonts w:ascii="Tahoma" w:hAnsi="Tahoma" w:cs="Tahoma"/>
          <w:sz w:val="20"/>
          <w:szCs w:val="20"/>
          <w:rtl/>
        </w:rPr>
        <w:t>از آرد سبوس‌دار، سبزي</w:t>
      </w:r>
      <w:r w:rsidR="00A449C3">
        <w:rPr>
          <w:rFonts w:ascii="Tahoma" w:hAnsi="Tahoma" w:cs="Tahoma" w:hint="cs"/>
          <w:sz w:val="20"/>
          <w:szCs w:val="20"/>
          <w:rtl/>
        </w:rPr>
        <w:t>‌</w:t>
      </w:r>
      <w:r w:rsidR="00A449C3">
        <w:rPr>
          <w:rFonts w:ascii="Tahoma" w:hAnsi="Tahoma" w:cs="Tahoma"/>
          <w:sz w:val="20"/>
          <w:szCs w:val="20"/>
          <w:rtl/>
        </w:rPr>
        <w:t>ها و ميوه</w:t>
      </w:r>
      <w:r w:rsidR="00A449C3">
        <w:rPr>
          <w:rFonts w:ascii="Tahoma" w:hAnsi="Tahoma" w:cs="Tahoma" w:hint="cs"/>
          <w:sz w:val="20"/>
          <w:szCs w:val="20"/>
          <w:rtl/>
        </w:rPr>
        <w:t>‌</w:t>
      </w:r>
      <w:r w:rsidRPr="00E676E8">
        <w:rPr>
          <w:rFonts w:ascii="Tahoma" w:hAnsi="Tahoma" w:cs="Tahoma"/>
          <w:sz w:val="20"/>
          <w:szCs w:val="20"/>
          <w:rtl/>
        </w:rPr>
        <w:t>ها جايگاه خاصي دارند. توصيه مي‌شود حتي افرادي كه نياز به كاهش وزن ندارند، غذاهاي غني از كربوهيدرات پيچيده را جايگزين چربي كنند.</w:t>
      </w:r>
    </w:p>
    <w:p w:rsidR="00E147AC" w:rsidRPr="00E676E8" w:rsidRDefault="00E147AC" w:rsidP="00E676E8">
      <w:pPr>
        <w:jc w:val="both"/>
        <w:rPr>
          <w:rFonts w:ascii="Tahoma" w:hAnsi="Tahoma" w:cs="Tahoma"/>
          <w:sz w:val="20"/>
          <w:szCs w:val="20"/>
          <w:rtl/>
        </w:rPr>
      </w:pPr>
      <w:r w:rsidRPr="00E676E8">
        <w:rPr>
          <w:rFonts w:ascii="Tahoma" w:hAnsi="Tahoma" w:cs="Tahoma"/>
          <w:sz w:val="20"/>
          <w:szCs w:val="20"/>
          <w:rtl/>
        </w:rPr>
        <w:t xml:space="preserve">با رعايت رژيم مرحله اول انتظار مي‌رود، كلسترول سرم به ميزان 3 تا 14 درصد كاهش يابد. سطح كلسترول سرم بايد 6 هفته </w:t>
      </w:r>
      <w:r w:rsidR="00C27AE9" w:rsidRPr="00E676E8">
        <w:rPr>
          <w:rFonts w:ascii="Tahoma" w:hAnsi="Tahoma" w:cs="Tahoma"/>
          <w:sz w:val="20"/>
          <w:szCs w:val="20"/>
          <w:rtl/>
        </w:rPr>
        <w:t xml:space="preserve">پس از شروع رژيم غذايي و دوباره 3 ماه بعد اندازه‌گيري شود. اگر كلسترول سرم به حد موردنظر نرسيده باشد، فرد تحت رژيم مرحله دوم قرار داده مي‌شود. رژيم مرحله دوم مي‌تواند ميزان كلسترول سرم را 3 تا 7 درصد كاهش دهد. قبل از شروع دارو درماني بيماران بايد حداقل 6ماه تحت رژيم درماني باشند. روش تنظيم برنامه غذايي براي رژيم دومرحله‌اي كاهش كلسترول در جدول 4-24 ارائه شده است. </w:t>
      </w:r>
    </w:p>
    <w:p w:rsidR="00A449C3" w:rsidRDefault="00A449C3" w:rsidP="00E676E8">
      <w:pPr>
        <w:jc w:val="both"/>
        <w:rPr>
          <w:rFonts w:ascii="Tahoma" w:hAnsi="Tahoma" w:cs="Tahoma" w:hint="cs"/>
          <w:b/>
          <w:bCs/>
          <w:sz w:val="24"/>
          <w:szCs w:val="24"/>
          <w:rtl/>
        </w:rPr>
      </w:pPr>
    </w:p>
    <w:p w:rsidR="004B4AF4" w:rsidRPr="00A449C3" w:rsidRDefault="004B4AF4" w:rsidP="00E676E8">
      <w:pPr>
        <w:jc w:val="both"/>
        <w:rPr>
          <w:rFonts w:ascii="Tahoma" w:hAnsi="Tahoma" w:cs="Tahoma"/>
          <w:b/>
          <w:bCs/>
          <w:sz w:val="24"/>
          <w:szCs w:val="24"/>
          <w:rtl/>
        </w:rPr>
      </w:pPr>
      <w:r w:rsidRPr="00A449C3">
        <w:rPr>
          <w:rFonts w:ascii="Tahoma" w:hAnsi="Tahoma" w:cs="Tahoma"/>
          <w:b/>
          <w:bCs/>
          <w:sz w:val="24"/>
          <w:szCs w:val="24"/>
          <w:rtl/>
        </w:rPr>
        <w:t>مواد غذايي غيرمجاز</w:t>
      </w:r>
    </w:p>
    <w:p w:rsidR="004B4AF4" w:rsidRPr="00E676E8" w:rsidRDefault="004B4AF4" w:rsidP="00E676E8">
      <w:pPr>
        <w:jc w:val="both"/>
        <w:rPr>
          <w:rFonts w:ascii="Tahoma" w:hAnsi="Tahoma" w:cs="Tahoma"/>
          <w:sz w:val="20"/>
          <w:szCs w:val="20"/>
          <w:rtl/>
        </w:rPr>
      </w:pPr>
      <w:r w:rsidRPr="00E676E8">
        <w:rPr>
          <w:rFonts w:ascii="Tahoma" w:hAnsi="Tahoma" w:cs="Tahoma"/>
          <w:sz w:val="20"/>
          <w:szCs w:val="20"/>
          <w:rtl/>
        </w:rPr>
        <w:t xml:space="preserve">مغز، جگر، دل، زبان، كله پاچه، قسمتهاي چرب انواع گوشت قرمز، گوشت دنده، گوشت چرخ كرده پرچرب، سوسيس، كالباس، ماهي كنسروشده در روغن، </w:t>
      </w:r>
      <w:r w:rsidR="00E66404" w:rsidRPr="00E676E8">
        <w:rPr>
          <w:rFonts w:ascii="Tahoma" w:hAnsi="Tahoma" w:cs="Tahoma"/>
          <w:sz w:val="20"/>
          <w:szCs w:val="20"/>
          <w:rtl/>
        </w:rPr>
        <w:t>گوشت غاز و مرغابي، خاويار، شير و ماست پرچربي(بيش از 2%)، پنير محلي (تهيه شده از شير 4% چربي)، پنير خامه‌اي، پنيرهاي چرب، بستني، زرده تخم مرغ، سس‌هاي حاوي زرده تخم مرغ و كرم‌دار، روغنهاي حاوي چربيهاي اشباع شده، كره، دنبه، روغن حيواني، روغن نارگيل، مارگارين، بيسكويت، شيريني جات خامه دار، كيك، دونات، شكلات، چيپس و غذاهاي سرخ كرده.</w:t>
      </w:r>
    </w:p>
    <w:p w:rsidR="00A449C3" w:rsidRDefault="00A449C3" w:rsidP="00E676E8">
      <w:pPr>
        <w:jc w:val="both"/>
        <w:rPr>
          <w:rFonts w:ascii="Tahoma" w:hAnsi="Tahoma" w:cs="Tahoma" w:hint="cs"/>
          <w:b/>
          <w:bCs/>
          <w:sz w:val="24"/>
          <w:szCs w:val="24"/>
          <w:rtl/>
        </w:rPr>
      </w:pPr>
    </w:p>
    <w:p w:rsidR="00A449C3" w:rsidRDefault="00A449C3" w:rsidP="00E676E8">
      <w:pPr>
        <w:jc w:val="both"/>
        <w:rPr>
          <w:rFonts w:ascii="Tahoma" w:hAnsi="Tahoma" w:cs="Tahoma" w:hint="cs"/>
          <w:b/>
          <w:bCs/>
          <w:sz w:val="24"/>
          <w:szCs w:val="24"/>
          <w:rtl/>
        </w:rPr>
      </w:pPr>
    </w:p>
    <w:p w:rsidR="00A449C3" w:rsidRDefault="00A449C3" w:rsidP="00E676E8">
      <w:pPr>
        <w:jc w:val="both"/>
        <w:rPr>
          <w:rFonts w:ascii="Tahoma" w:hAnsi="Tahoma" w:cs="Tahoma" w:hint="cs"/>
          <w:b/>
          <w:bCs/>
          <w:sz w:val="24"/>
          <w:szCs w:val="24"/>
          <w:rtl/>
        </w:rPr>
      </w:pPr>
    </w:p>
    <w:p w:rsidR="00E66404" w:rsidRPr="00A449C3" w:rsidRDefault="00E66404" w:rsidP="00E676E8">
      <w:pPr>
        <w:jc w:val="both"/>
        <w:rPr>
          <w:rFonts w:ascii="Tahoma" w:hAnsi="Tahoma" w:cs="Tahoma"/>
          <w:b/>
          <w:bCs/>
          <w:sz w:val="24"/>
          <w:szCs w:val="24"/>
          <w:rtl/>
        </w:rPr>
      </w:pPr>
      <w:r w:rsidRPr="00A449C3">
        <w:rPr>
          <w:rFonts w:ascii="Tahoma" w:hAnsi="Tahoma" w:cs="Tahoma"/>
          <w:b/>
          <w:bCs/>
          <w:sz w:val="24"/>
          <w:szCs w:val="24"/>
          <w:rtl/>
        </w:rPr>
        <w:lastRenderedPageBreak/>
        <w:t xml:space="preserve">نمونه رژيم غذايي در بيماري كرونر قلب </w:t>
      </w:r>
    </w:p>
    <w:p w:rsidR="00E66404" w:rsidRPr="00A449C3" w:rsidRDefault="00E66404" w:rsidP="00E676E8">
      <w:pPr>
        <w:jc w:val="both"/>
        <w:rPr>
          <w:rFonts w:ascii="Tahoma" w:hAnsi="Tahoma" w:cs="Tahoma"/>
          <w:b/>
          <w:bCs/>
          <w:sz w:val="20"/>
          <w:szCs w:val="20"/>
          <w:rtl/>
        </w:rPr>
      </w:pPr>
      <w:r w:rsidRPr="00A449C3">
        <w:rPr>
          <w:rFonts w:ascii="Tahoma" w:hAnsi="Tahoma" w:cs="Tahoma"/>
          <w:b/>
          <w:bCs/>
          <w:sz w:val="20"/>
          <w:szCs w:val="20"/>
          <w:rtl/>
        </w:rPr>
        <w:t xml:space="preserve">رژيم كم كلسترول </w:t>
      </w:r>
    </w:p>
    <w:p w:rsidR="00E66404" w:rsidRPr="00E676E8" w:rsidRDefault="00E66404" w:rsidP="00E676E8">
      <w:pPr>
        <w:jc w:val="both"/>
        <w:rPr>
          <w:rFonts w:ascii="Tahoma" w:hAnsi="Tahoma" w:cs="Tahoma"/>
          <w:sz w:val="20"/>
          <w:szCs w:val="20"/>
          <w:rtl/>
        </w:rPr>
      </w:pPr>
      <w:r w:rsidRPr="00E676E8">
        <w:rPr>
          <w:rFonts w:ascii="Tahoma" w:hAnsi="Tahoma" w:cs="Tahoma"/>
          <w:sz w:val="20"/>
          <w:szCs w:val="20"/>
          <w:rtl/>
        </w:rPr>
        <w:t xml:space="preserve">اين رژيم حاوي 2080 كيلوكالري انرژي، 130 گرم پروتئين، 74 گرم چربي، </w:t>
      </w:r>
      <w:r w:rsidR="00D77658" w:rsidRPr="00E676E8">
        <w:rPr>
          <w:rFonts w:ascii="Tahoma" w:hAnsi="Tahoma" w:cs="Tahoma"/>
          <w:sz w:val="20"/>
          <w:szCs w:val="20"/>
          <w:rtl/>
        </w:rPr>
        <w:t>1500 ميلي گرم سديم و 278 ميلي گرم كلسترول است.</w:t>
      </w:r>
    </w:p>
    <w:tbl>
      <w:tblPr>
        <w:tblStyle w:val="TableGrid"/>
        <w:bidiVisual/>
        <w:tblW w:w="0" w:type="auto"/>
        <w:tblInd w:w="620" w:type="dxa"/>
        <w:tblLook w:val="04A0"/>
      </w:tblPr>
      <w:tblGrid>
        <w:gridCol w:w="1556"/>
        <w:gridCol w:w="1526"/>
        <w:gridCol w:w="1574"/>
        <w:gridCol w:w="1527"/>
        <w:gridCol w:w="1619"/>
      </w:tblGrid>
      <w:tr w:rsidR="002A0705" w:rsidRPr="005D44BA" w:rsidTr="00A449C3">
        <w:tc>
          <w:tcPr>
            <w:tcW w:w="1556" w:type="dxa"/>
          </w:tcPr>
          <w:p w:rsidR="002A0705" w:rsidRPr="00A449C3" w:rsidRDefault="002A0705" w:rsidP="00A449C3">
            <w:pPr>
              <w:pStyle w:val="ListParagraph"/>
              <w:ind w:left="0"/>
              <w:jc w:val="center"/>
              <w:rPr>
                <w:rFonts w:ascii="Tahoma" w:hAnsi="Tahoma" w:cs="Tahoma"/>
                <w:b/>
                <w:bCs/>
                <w:sz w:val="20"/>
                <w:szCs w:val="20"/>
                <w:rtl/>
              </w:rPr>
            </w:pPr>
            <w:r w:rsidRPr="00A449C3">
              <w:rPr>
                <w:rFonts w:ascii="Tahoma" w:hAnsi="Tahoma" w:cs="Tahoma"/>
                <w:b/>
                <w:bCs/>
                <w:sz w:val="20"/>
                <w:szCs w:val="20"/>
                <w:rtl/>
              </w:rPr>
              <w:t>صبحانه</w:t>
            </w:r>
          </w:p>
        </w:tc>
        <w:tc>
          <w:tcPr>
            <w:tcW w:w="1526" w:type="dxa"/>
          </w:tcPr>
          <w:p w:rsidR="002A0705" w:rsidRPr="00A449C3" w:rsidRDefault="002A0705" w:rsidP="00A449C3">
            <w:pPr>
              <w:pStyle w:val="ListParagraph"/>
              <w:ind w:left="0"/>
              <w:jc w:val="center"/>
              <w:rPr>
                <w:rFonts w:ascii="Tahoma" w:hAnsi="Tahoma" w:cs="Tahoma"/>
                <w:b/>
                <w:bCs/>
                <w:sz w:val="20"/>
                <w:szCs w:val="20"/>
                <w:rtl/>
              </w:rPr>
            </w:pPr>
            <w:r w:rsidRPr="00A449C3">
              <w:rPr>
                <w:rFonts w:ascii="Tahoma" w:hAnsi="Tahoma" w:cs="Tahoma"/>
                <w:b/>
                <w:bCs/>
                <w:sz w:val="20"/>
                <w:szCs w:val="20"/>
                <w:rtl/>
              </w:rPr>
              <w:t>ميان وعده</w:t>
            </w:r>
          </w:p>
        </w:tc>
        <w:tc>
          <w:tcPr>
            <w:tcW w:w="1574" w:type="dxa"/>
          </w:tcPr>
          <w:p w:rsidR="002A0705" w:rsidRPr="00A449C3" w:rsidRDefault="002A0705" w:rsidP="00A449C3">
            <w:pPr>
              <w:pStyle w:val="ListParagraph"/>
              <w:ind w:left="0"/>
              <w:jc w:val="center"/>
              <w:rPr>
                <w:rFonts w:ascii="Tahoma" w:hAnsi="Tahoma" w:cs="Tahoma"/>
                <w:b/>
                <w:bCs/>
                <w:sz w:val="20"/>
                <w:szCs w:val="20"/>
                <w:rtl/>
              </w:rPr>
            </w:pPr>
            <w:r w:rsidRPr="00A449C3">
              <w:rPr>
                <w:rFonts w:ascii="Tahoma" w:hAnsi="Tahoma" w:cs="Tahoma"/>
                <w:b/>
                <w:bCs/>
                <w:sz w:val="20"/>
                <w:szCs w:val="20"/>
                <w:rtl/>
              </w:rPr>
              <w:t>ناهار</w:t>
            </w:r>
          </w:p>
        </w:tc>
        <w:tc>
          <w:tcPr>
            <w:tcW w:w="1527" w:type="dxa"/>
          </w:tcPr>
          <w:p w:rsidR="002A0705" w:rsidRPr="00A449C3" w:rsidRDefault="002A0705" w:rsidP="00A449C3">
            <w:pPr>
              <w:pStyle w:val="ListParagraph"/>
              <w:ind w:left="0"/>
              <w:jc w:val="center"/>
              <w:rPr>
                <w:rFonts w:ascii="Tahoma" w:hAnsi="Tahoma" w:cs="Tahoma"/>
                <w:b/>
                <w:bCs/>
                <w:sz w:val="20"/>
                <w:szCs w:val="20"/>
                <w:rtl/>
              </w:rPr>
            </w:pPr>
            <w:r w:rsidRPr="00A449C3">
              <w:rPr>
                <w:rFonts w:ascii="Tahoma" w:hAnsi="Tahoma" w:cs="Tahoma"/>
                <w:b/>
                <w:bCs/>
                <w:sz w:val="20"/>
                <w:szCs w:val="20"/>
                <w:rtl/>
              </w:rPr>
              <w:t>ميان وعده</w:t>
            </w:r>
          </w:p>
        </w:tc>
        <w:tc>
          <w:tcPr>
            <w:tcW w:w="1619" w:type="dxa"/>
          </w:tcPr>
          <w:p w:rsidR="002A0705" w:rsidRPr="00A449C3" w:rsidRDefault="002A0705" w:rsidP="00A449C3">
            <w:pPr>
              <w:pStyle w:val="ListParagraph"/>
              <w:ind w:left="0"/>
              <w:jc w:val="center"/>
              <w:rPr>
                <w:rFonts w:ascii="Tahoma" w:hAnsi="Tahoma" w:cs="Tahoma"/>
                <w:b/>
                <w:bCs/>
                <w:sz w:val="20"/>
                <w:szCs w:val="20"/>
                <w:rtl/>
              </w:rPr>
            </w:pPr>
            <w:r w:rsidRPr="00A449C3">
              <w:rPr>
                <w:rFonts w:ascii="Tahoma" w:hAnsi="Tahoma" w:cs="Tahoma"/>
                <w:b/>
                <w:bCs/>
                <w:sz w:val="20"/>
                <w:szCs w:val="20"/>
                <w:rtl/>
              </w:rPr>
              <w:t>شام</w:t>
            </w:r>
          </w:p>
        </w:tc>
      </w:tr>
      <w:tr w:rsidR="002A0705" w:rsidRPr="005D44BA" w:rsidTr="00A449C3">
        <w:tc>
          <w:tcPr>
            <w:tcW w:w="1556" w:type="dxa"/>
          </w:tcPr>
          <w:p w:rsidR="002A0705" w:rsidRPr="005D44BA" w:rsidRDefault="002A0705" w:rsidP="005D44BA">
            <w:pPr>
              <w:pStyle w:val="ListParagraph"/>
              <w:ind w:left="0"/>
              <w:jc w:val="both"/>
              <w:rPr>
                <w:rFonts w:ascii="Tahoma" w:hAnsi="Tahoma" w:cs="Tahoma"/>
                <w:sz w:val="20"/>
                <w:szCs w:val="20"/>
                <w:rtl/>
              </w:rPr>
            </w:pPr>
            <w:r w:rsidRPr="005D44BA">
              <w:rPr>
                <w:rFonts w:ascii="Tahoma" w:hAnsi="Tahoma" w:cs="Tahoma"/>
                <w:sz w:val="20"/>
                <w:szCs w:val="20"/>
                <w:rtl/>
              </w:rPr>
              <w:t>نان (ترجيحا" سبوس دار) 4 برش</w:t>
            </w:r>
          </w:p>
          <w:p w:rsidR="002A0705" w:rsidRPr="005D44BA" w:rsidRDefault="002A0705"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پنير كم چرب و بي نمك 30 گرم </w:t>
            </w:r>
          </w:p>
          <w:p w:rsidR="002A0705" w:rsidRPr="005D44BA" w:rsidRDefault="002A0705"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شير كم چرب 1 ل </w:t>
            </w:r>
          </w:p>
          <w:p w:rsidR="002A0705" w:rsidRPr="005D44BA" w:rsidRDefault="002A0705"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چاي كم رنگ </w:t>
            </w:r>
          </w:p>
          <w:p w:rsidR="002A0705"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شكر 1 ق.م.</w:t>
            </w:r>
          </w:p>
        </w:tc>
        <w:tc>
          <w:tcPr>
            <w:tcW w:w="1526" w:type="dxa"/>
          </w:tcPr>
          <w:p w:rsidR="002A0705"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ميوه 1 عدد</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متوسط </w:t>
            </w:r>
          </w:p>
        </w:tc>
        <w:tc>
          <w:tcPr>
            <w:tcW w:w="1574" w:type="dxa"/>
          </w:tcPr>
          <w:p w:rsidR="002A0705"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چلو و جوجه كباب:</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برنج (تهيه شده با روغن مايع) 8 ق.غ.</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جوجه كباب (بدون پوست) 150 گرم</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گوجه فرنگي يا سبزيهاي آب پز 100 گرم</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ماست كم چرب 1 ل</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سالاد فصل (بدو روغن يا و سس مايونز) به مقدار دلخواه</w:t>
            </w:r>
          </w:p>
        </w:tc>
        <w:tc>
          <w:tcPr>
            <w:tcW w:w="1527" w:type="dxa"/>
          </w:tcPr>
          <w:p w:rsidR="002A0705"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ميوه 1 عدد</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متوسط</w:t>
            </w:r>
          </w:p>
        </w:tc>
        <w:tc>
          <w:tcPr>
            <w:tcW w:w="1619" w:type="dxa"/>
          </w:tcPr>
          <w:p w:rsidR="002A0705"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خوراك ماهي و سوپ:</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سوپ، جوجه صاف شده 1 ل</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نا ن3 برش</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ماهي آب پز يا كبابي 150 گرم</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سبزي‌هاي آب پز 100 گرم</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ماست كم چرب 1ل</w:t>
            </w:r>
          </w:p>
          <w:p w:rsidR="0054092C" w:rsidRPr="005D44BA" w:rsidRDefault="0054092C"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سالاد فصل (بدون روغن يا سس مايونز) به ميزان دلخواه </w:t>
            </w:r>
          </w:p>
        </w:tc>
      </w:tr>
    </w:tbl>
    <w:p w:rsidR="00D77658" w:rsidRPr="005D44BA" w:rsidRDefault="00D77658" w:rsidP="005D44BA">
      <w:pPr>
        <w:pStyle w:val="ListParagraph"/>
        <w:ind w:left="1440"/>
        <w:jc w:val="both"/>
        <w:rPr>
          <w:rFonts w:ascii="Tahoma" w:hAnsi="Tahoma" w:cs="Tahoma"/>
          <w:sz w:val="20"/>
          <w:szCs w:val="20"/>
          <w:rtl/>
        </w:rPr>
      </w:pPr>
    </w:p>
    <w:p w:rsidR="000130CD" w:rsidRPr="00A449C3" w:rsidRDefault="000130CD" w:rsidP="00E676E8">
      <w:pPr>
        <w:jc w:val="both"/>
        <w:rPr>
          <w:rFonts w:ascii="Tahoma" w:hAnsi="Tahoma" w:cs="Tahoma"/>
          <w:b/>
          <w:bCs/>
          <w:sz w:val="24"/>
          <w:szCs w:val="24"/>
          <w:rtl/>
        </w:rPr>
      </w:pPr>
      <w:r w:rsidRPr="00A449C3">
        <w:rPr>
          <w:rFonts w:ascii="Tahoma" w:hAnsi="Tahoma" w:cs="Tahoma"/>
          <w:b/>
          <w:bCs/>
          <w:sz w:val="24"/>
          <w:szCs w:val="24"/>
          <w:rtl/>
        </w:rPr>
        <w:t>ملاحظاتي در زمينه داروهاي معمول</w:t>
      </w:r>
    </w:p>
    <w:p w:rsidR="000130CD" w:rsidRPr="00A449C3" w:rsidRDefault="000130CD" w:rsidP="00A449C3">
      <w:pPr>
        <w:jc w:val="both"/>
        <w:rPr>
          <w:rFonts w:ascii="Tahoma" w:hAnsi="Tahoma" w:cs="Tahoma"/>
          <w:sz w:val="20"/>
          <w:szCs w:val="20"/>
        </w:rPr>
      </w:pPr>
      <w:r w:rsidRPr="00A449C3">
        <w:rPr>
          <w:rFonts w:ascii="Tahoma" w:hAnsi="Tahoma" w:cs="Tahoma"/>
          <w:sz w:val="20"/>
          <w:szCs w:val="20"/>
          <w:rtl/>
        </w:rPr>
        <w:t xml:space="preserve">شروع دارو درماني در اين بيماران براساس سطح </w:t>
      </w:r>
      <w:r w:rsidRPr="00A449C3">
        <w:rPr>
          <w:rFonts w:ascii="Tahoma" w:hAnsi="Tahoma" w:cs="Tahoma"/>
          <w:sz w:val="20"/>
          <w:szCs w:val="20"/>
        </w:rPr>
        <w:t>LDL</w:t>
      </w:r>
      <w:r w:rsidRPr="00A449C3">
        <w:rPr>
          <w:rFonts w:ascii="Tahoma" w:hAnsi="Tahoma" w:cs="Tahoma"/>
          <w:sz w:val="20"/>
          <w:szCs w:val="20"/>
          <w:rtl/>
        </w:rPr>
        <w:t xml:space="preserve"> در جدول </w:t>
      </w:r>
      <w:r w:rsidR="00A449C3" w:rsidRPr="00A449C3">
        <w:rPr>
          <w:rFonts w:ascii="Tahoma" w:hAnsi="Tahoma" w:cs="Tahoma" w:hint="cs"/>
          <w:sz w:val="20"/>
          <w:szCs w:val="20"/>
          <w:rtl/>
        </w:rPr>
        <w:t xml:space="preserve">زير </w:t>
      </w:r>
      <w:r w:rsidRPr="00A449C3">
        <w:rPr>
          <w:rFonts w:ascii="Tahoma" w:hAnsi="Tahoma" w:cs="Tahoma"/>
          <w:sz w:val="20"/>
          <w:szCs w:val="20"/>
          <w:rtl/>
        </w:rPr>
        <w:t>ارايه شده است.</w:t>
      </w:r>
    </w:p>
    <w:p w:rsidR="000130CD" w:rsidRPr="00A449C3" w:rsidRDefault="000130CD" w:rsidP="00A449C3">
      <w:pPr>
        <w:jc w:val="both"/>
        <w:rPr>
          <w:rFonts w:ascii="Tahoma" w:hAnsi="Tahoma" w:cs="Tahoma"/>
          <w:b/>
          <w:bCs/>
          <w:sz w:val="20"/>
          <w:szCs w:val="20"/>
        </w:rPr>
      </w:pPr>
      <w:r w:rsidRPr="00A449C3">
        <w:rPr>
          <w:rFonts w:ascii="Tahoma" w:hAnsi="Tahoma" w:cs="Tahoma"/>
          <w:b/>
          <w:bCs/>
          <w:sz w:val="20"/>
          <w:szCs w:val="20"/>
          <w:rtl/>
        </w:rPr>
        <w:t xml:space="preserve">شروع دارودرماني براساس سطح كلسترول </w:t>
      </w:r>
      <w:r w:rsidRPr="00A449C3">
        <w:rPr>
          <w:rFonts w:ascii="Tahoma" w:hAnsi="Tahoma" w:cs="Tahoma"/>
          <w:b/>
          <w:bCs/>
          <w:sz w:val="20"/>
          <w:szCs w:val="20"/>
        </w:rPr>
        <w:t>LDL</w:t>
      </w:r>
      <w:r w:rsidRPr="00A449C3">
        <w:rPr>
          <w:rFonts w:ascii="Tahoma" w:hAnsi="Tahoma" w:cs="Tahoma"/>
          <w:b/>
          <w:bCs/>
          <w:sz w:val="20"/>
          <w:szCs w:val="20"/>
          <w:rtl/>
        </w:rPr>
        <w:t xml:space="preserve"> خون</w:t>
      </w:r>
    </w:p>
    <w:tbl>
      <w:tblPr>
        <w:tblStyle w:val="TableGrid"/>
        <w:bidiVisual/>
        <w:tblW w:w="0" w:type="auto"/>
        <w:tblInd w:w="800" w:type="dxa"/>
        <w:tblLook w:val="04A0"/>
      </w:tblPr>
      <w:tblGrid>
        <w:gridCol w:w="2431"/>
        <w:gridCol w:w="2535"/>
        <w:gridCol w:w="2476"/>
      </w:tblGrid>
      <w:tr w:rsidR="000130CD" w:rsidRPr="005D44BA" w:rsidTr="00A449C3">
        <w:tc>
          <w:tcPr>
            <w:tcW w:w="2431" w:type="dxa"/>
          </w:tcPr>
          <w:p w:rsidR="000130CD" w:rsidRPr="005D44BA" w:rsidRDefault="000130CD" w:rsidP="005D44BA">
            <w:pPr>
              <w:pStyle w:val="ListParagraph"/>
              <w:ind w:left="0"/>
              <w:jc w:val="both"/>
              <w:rPr>
                <w:rFonts w:ascii="Tahoma" w:hAnsi="Tahoma" w:cs="Tahoma"/>
                <w:sz w:val="20"/>
                <w:szCs w:val="20"/>
                <w:rtl/>
              </w:rPr>
            </w:pPr>
          </w:p>
        </w:tc>
        <w:tc>
          <w:tcPr>
            <w:tcW w:w="2535" w:type="dxa"/>
          </w:tcPr>
          <w:p w:rsidR="000130CD" w:rsidRPr="005D44BA" w:rsidRDefault="000130CD" w:rsidP="005D44BA">
            <w:pPr>
              <w:pStyle w:val="ListParagraph"/>
              <w:ind w:left="0"/>
              <w:jc w:val="both"/>
              <w:rPr>
                <w:rFonts w:ascii="Tahoma" w:hAnsi="Tahoma" w:cs="Tahoma"/>
                <w:sz w:val="20"/>
                <w:szCs w:val="20"/>
              </w:rPr>
            </w:pPr>
            <w:r w:rsidRPr="005D44BA">
              <w:rPr>
                <w:rFonts w:ascii="Tahoma" w:hAnsi="Tahoma" w:cs="Tahoma"/>
                <w:sz w:val="20"/>
                <w:szCs w:val="20"/>
                <w:rtl/>
              </w:rPr>
              <w:t xml:space="preserve">سطح توصيه شده براي شروع دارودرماني </w:t>
            </w:r>
            <w:r w:rsidRPr="005D44BA">
              <w:rPr>
                <w:rFonts w:ascii="Tahoma" w:hAnsi="Tahoma" w:cs="Tahoma"/>
                <w:sz w:val="20"/>
                <w:szCs w:val="20"/>
              </w:rPr>
              <w:t>(mg/dl)</w:t>
            </w:r>
          </w:p>
        </w:tc>
        <w:tc>
          <w:tcPr>
            <w:tcW w:w="2476" w:type="dxa"/>
          </w:tcPr>
          <w:p w:rsidR="000130CD" w:rsidRPr="005D44BA" w:rsidRDefault="000130CD" w:rsidP="005D44BA">
            <w:pPr>
              <w:pStyle w:val="ListParagraph"/>
              <w:ind w:left="0"/>
              <w:jc w:val="both"/>
              <w:rPr>
                <w:rFonts w:ascii="Tahoma" w:hAnsi="Tahoma" w:cs="Tahoma"/>
                <w:sz w:val="20"/>
                <w:szCs w:val="20"/>
                <w:rtl/>
              </w:rPr>
            </w:pPr>
            <w:r w:rsidRPr="005D44BA">
              <w:rPr>
                <w:rFonts w:ascii="Tahoma" w:hAnsi="Tahoma" w:cs="Tahoma"/>
                <w:sz w:val="20"/>
                <w:szCs w:val="20"/>
                <w:rtl/>
              </w:rPr>
              <w:t xml:space="preserve">سطح هدف براي </w:t>
            </w:r>
            <w:r w:rsidRPr="005D44BA">
              <w:rPr>
                <w:rFonts w:ascii="Tahoma" w:hAnsi="Tahoma" w:cs="Tahoma"/>
                <w:sz w:val="20"/>
                <w:szCs w:val="20"/>
              </w:rPr>
              <w:t>LDL</w:t>
            </w:r>
          </w:p>
          <w:p w:rsidR="000130CD" w:rsidRPr="005D44BA" w:rsidRDefault="000130CD" w:rsidP="005D44BA">
            <w:pPr>
              <w:pStyle w:val="ListParagraph"/>
              <w:ind w:left="0"/>
              <w:jc w:val="both"/>
              <w:rPr>
                <w:rFonts w:ascii="Tahoma" w:hAnsi="Tahoma" w:cs="Tahoma"/>
                <w:sz w:val="20"/>
                <w:szCs w:val="20"/>
                <w:rtl/>
              </w:rPr>
            </w:pPr>
            <w:r w:rsidRPr="005D44BA">
              <w:rPr>
                <w:rFonts w:ascii="Tahoma" w:hAnsi="Tahoma" w:cs="Tahoma"/>
                <w:sz w:val="20"/>
                <w:szCs w:val="20"/>
              </w:rPr>
              <w:t>(mg/dl)</w:t>
            </w:r>
          </w:p>
        </w:tc>
      </w:tr>
      <w:tr w:rsidR="000130CD" w:rsidRPr="005D44BA" w:rsidTr="00A449C3">
        <w:tc>
          <w:tcPr>
            <w:tcW w:w="2431" w:type="dxa"/>
          </w:tcPr>
          <w:p w:rsidR="000130CD" w:rsidRPr="00A449C3" w:rsidRDefault="000130CD" w:rsidP="005D44BA">
            <w:pPr>
              <w:pStyle w:val="ListParagraph"/>
              <w:ind w:left="0"/>
              <w:jc w:val="both"/>
              <w:rPr>
                <w:rFonts w:ascii="Tahoma" w:hAnsi="Tahoma" w:cs="Tahoma"/>
                <w:sz w:val="20"/>
                <w:szCs w:val="20"/>
                <w:vertAlign w:val="superscript"/>
                <w:rtl/>
              </w:rPr>
            </w:pPr>
            <w:r w:rsidRPr="005D44BA">
              <w:rPr>
                <w:rFonts w:ascii="Tahoma" w:hAnsi="Tahoma" w:cs="Tahoma"/>
                <w:sz w:val="20"/>
                <w:szCs w:val="20"/>
                <w:rtl/>
              </w:rPr>
              <w:t xml:space="preserve">نبود </w:t>
            </w:r>
            <w:r w:rsidRPr="005D44BA">
              <w:rPr>
                <w:rFonts w:ascii="Tahoma" w:hAnsi="Tahoma" w:cs="Tahoma"/>
                <w:sz w:val="20"/>
                <w:szCs w:val="20"/>
              </w:rPr>
              <w:t>CHD</w:t>
            </w:r>
            <w:r w:rsidRPr="005D44BA">
              <w:rPr>
                <w:rFonts w:ascii="Tahoma" w:hAnsi="Tahoma" w:cs="Tahoma"/>
                <w:sz w:val="20"/>
                <w:szCs w:val="20"/>
                <w:rtl/>
              </w:rPr>
              <w:t xml:space="preserve"> و حضور كمتر از 2 مورد از عوامل خطر</w:t>
            </w:r>
            <w:r w:rsidR="00A449C3">
              <w:rPr>
                <w:rFonts w:ascii="Tahoma" w:hAnsi="Tahoma" w:cs="Tahoma"/>
                <w:sz w:val="20"/>
                <w:szCs w:val="20"/>
                <w:vertAlign w:val="superscript"/>
              </w:rPr>
              <w:t>*</w:t>
            </w:r>
          </w:p>
          <w:p w:rsidR="000130CD" w:rsidRPr="00A449C3" w:rsidRDefault="000130CD" w:rsidP="005D44BA">
            <w:pPr>
              <w:pStyle w:val="ListParagraph"/>
              <w:ind w:left="0"/>
              <w:jc w:val="both"/>
              <w:rPr>
                <w:rFonts w:ascii="Tahoma" w:hAnsi="Tahoma" w:cs="Tahoma"/>
                <w:sz w:val="20"/>
                <w:szCs w:val="20"/>
                <w:vertAlign w:val="superscript"/>
                <w:rtl/>
              </w:rPr>
            </w:pPr>
            <w:r w:rsidRPr="005D44BA">
              <w:rPr>
                <w:rFonts w:ascii="Tahoma" w:hAnsi="Tahoma" w:cs="Tahoma"/>
                <w:sz w:val="20"/>
                <w:szCs w:val="20"/>
                <w:rtl/>
              </w:rPr>
              <w:t xml:space="preserve">نبود </w:t>
            </w:r>
            <w:r w:rsidRPr="005D44BA">
              <w:rPr>
                <w:rFonts w:ascii="Tahoma" w:hAnsi="Tahoma" w:cs="Tahoma"/>
                <w:sz w:val="20"/>
                <w:szCs w:val="20"/>
              </w:rPr>
              <w:t>CHD</w:t>
            </w:r>
            <w:r w:rsidRPr="005D44BA">
              <w:rPr>
                <w:rFonts w:ascii="Tahoma" w:hAnsi="Tahoma" w:cs="Tahoma"/>
                <w:sz w:val="20"/>
                <w:szCs w:val="20"/>
                <w:rtl/>
              </w:rPr>
              <w:t xml:space="preserve"> و حضور 2 مورد يا بيشتر از عوامل خطر</w:t>
            </w:r>
            <w:r w:rsidR="00A449C3">
              <w:rPr>
                <w:rFonts w:ascii="Tahoma" w:hAnsi="Tahoma" w:cs="Tahoma"/>
                <w:sz w:val="20"/>
                <w:szCs w:val="20"/>
                <w:vertAlign w:val="superscript"/>
              </w:rPr>
              <w:t>*</w:t>
            </w:r>
          </w:p>
          <w:p w:rsidR="000130CD" w:rsidRPr="005D44BA" w:rsidRDefault="000130CD" w:rsidP="005D44BA">
            <w:pPr>
              <w:pStyle w:val="ListParagraph"/>
              <w:ind w:left="0"/>
              <w:jc w:val="both"/>
              <w:rPr>
                <w:rFonts w:ascii="Tahoma" w:hAnsi="Tahoma" w:cs="Tahoma"/>
                <w:sz w:val="20"/>
                <w:szCs w:val="20"/>
              </w:rPr>
            </w:pPr>
            <w:r w:rsidRPr="005D44BA">
              <w:rPr>
                <w:rFonts w:ascii="Tahoma" w:hAnsi="Tahoma" w:cs="Tahoma"/>
                <w:sz w:val="20"/>
                <w:szCs w:val="20"/>
                <w:rtl/>
              </w:rPr>
              <w:t xml:space="preserve">وجود </w:t>
            </w:r>
            <w:r w:rsidRPr="005D44BA">
              <w:rPr>
                <w:rFonts w:ascii="Tahoma" w:hAnsi="Tahoma" w:cs="Tahoma"/>
                <w:sz w:val="20"/>
                <w:szCs w:val="20"/>
              </w:rPr>
              <w:t>CHD</w:t>
            </w:r>
          </w:p>
        </w:tc>
        <w:tc>
          <w:tcPr>
            <w:tcW w:w="2535" w:type="dxa"/>
          </w:tcPr>
          <w:p w:rsidR="000130CD" w:rsidRPr="00A449C3" w:rsidRDefault="000130CD" w:rsidP="005D44BA">
            <w:pPr>
              <w:pStyle w:val="ListParagraph"/>
              <w:ind w:left="0"/>
              <w:jc w:val="both"/>
              <w:rPr>
                <w:rFonts w:ascii="Tahoma" w:hAnsi="Tahoma" w:cs="Tahoma"/>
                <w:sz w:val="20"/>
                <w:szCs w:val="20"/>
                <w:vertAlign w:val="superscript"/>
              </w:rPr>
            </w:pPr>
            <w:r w:rsidRPr="005D44BA">
              <w:rPr>
                <w:rFonts w:ascii="Tahoma" w:hAnsi="Tahoma" w:cs="Tahoma"/>
                <w:sz w:val="20"/>
                <w:szCs w:val="20"/>
              </w:rPr>
              <w:t>LDL</w:t>
            </w:r>
            <w:r w:rsidR="00A449C3">
              <w:rPr>
                <w:rFonts w:ascii="Tahoma" w:hAnsi="Tahoma" w:cs="Tahoma"/>
                <w:sz w:val="20"/>
                <w:szCs w:val="20"/>
              </w:rPr>
              <w:t>&gt;190</w:t>
            </w:r>
            <w:r w:rsidR="00A449C3">
              <w:rPr>
                <w:rFonts w:ascii="Tahoma" w:hAnsi="Tahoma" w:cs="Tahoma"/>
                <w:sz w:val="20"/>
                <w:szCs w:val="20"/>
                <w:vertAlign w:val="superscript"/>
              </w:rPr>
              <w:t>1</w:t>
            </w:r>
          </w:p>
          <w:p w:rsidR="000130CD" w:rsidRPr="005D44BA" w:rsidRDefault="000130CD" w:rsidP="005D44BA">
            <w:pPr>
              <w:pStyle w:val="ListParagraph"/>
              <w:ind w:left="0"/>
              <w:jc w:val="both"/>
              <w:rPr>
                <w:rFonts w:ascii="Tahoma" w:hAnsi="Tahoma" w:cs="Tahoma"/>
                <w:sz w:val="20"/>
                <w:szCs w:val="20"/>
              </w:rPr>
            </w:pPr>
          </w:p>
          <w:p w:rsidR="000130CD" w:rsidRPr="005D44BA" w:rsidRDefault="000130CD" w:rsidP="005D44BA">
            <w:pPr>
              <w:pStyle w:val="ListParagraph"/>
              <w:ind w:left="0"/>
              <w:jc w:val="both"/>
              <w:rPr>
                <w:rFonts w:ascii="Tahoma" w:hAnsi="Tahoma" w:cs="Tahoma"/>
                <w:sz w:val="20"/>
                <w:szCs w:val="20"/>
              </w:rPr>
            </w:pPr>
            <w:r w:rsidRPr="005D44BA">
              <w:rPr>
                <w:rFonts w:ascii="Tahoma" w:hAnsi="Tahoma" w:cs="Tahoma"/>
                <w:sz w:val="20"/>
                <w:szCs w:val="20"/>
              </w:rPr>
              <w:t>LDL</w:t>
            </w:r>
            <w:r w:rsidR="00A449C3">
              <w:rPr>
                <w:rFonts w:ascii="Tahoma" w:hAnsi="Tahoma" w:cs="Tahoma"/>
                <w:sz w:val="20"/>
                <w:szCs w:val="20"/>
              </w:rPr>
              <w:t>&gt;160</w:t>
            </w:r>
          </w:p>
          <w:p w:rsidR="000130CD" w:rsidRPr="005D44BA" w:rsidRDefault="000130CD" w:rsidP="005D44BA">
            <w:pPr>
              <w:pStyle w:val="ListParagraph"/>
              <w:ind w:left="0"/>
              <w:jc w:val="both"/>
              <w:rPr>
                <w:rFonts w:ascii="Tahoma" w:hAnsi="Tahoma" w:cs="Tahoma"/>
                <w:sz w:val="20"/>
                <w:szCs w:val="20"/>
              </w:rPr>
            </w:pPr>
          </w:p>
          <w:p w:rsidR="000130CD" w:rsidRPr="00A449C3" w:rsidRDefault="000130CD" w:rsidP="005D44BA">
            <w:pPr>
              <w:pStyle w:val="ListParagraph"/>
              <w:ind w:left="0"/>
              <w:jc w:val="both"/>
              <w:rPr>
                <w:rFonts w:ascii="Tahoma" w:hAnsi="Tahoma" w:cs="Tahoma"/>
                <w:sz w:val="20"/>
                <w:szCs w:val="20"/>
                <w:vertAlign w:val="superscript"/>
              </w:rPr>
            </w:pPr>
            <w:r w:rsidRPr="005D44BA">
              <w:rPr>
                <w:rFonts w:ascii="Tahoma" w:hAnsi="Tahoma" w:cs="Tahoma"/>
                <w:sz w:val="20"/>
                <w:szCs w:val="20"/>
              </w:rPr>
              <w:t>LDL</w:t>
            </w:r>
            <w:r w:rsidR="00A449C3">
              <w:rPr>
                <w:rFonts w:ascii="Tahoma" w:hAnsi="Tahoma" w:cs="Tahoma"/>
                <w:sz w:val="20"/>
                <w:szCs w:val="20"/>
              </w:rPr>
              <w:t>&gt;130</w:t>
            </w:r>
            <w:r w:rsidR="00A449C3">
              <w:rPr>
                <w:rFonts w:ascii="Tahoma" w:hAnsi="Tahoma" w:cs="Tahoma"/>
                <w:sz w:val="20"/>
                <w:szCs w:val="20"/>
                <w:vertAlign w:val="superscript"/>
              </w:rPr>
              <w:t>2</w:t>
            </w:r>
          </w:p>
          <w:p w:rsidR="00A449C3" w:rsidRPr="005D44BA" w:rsidRDefault="00A449C3" w:rsidP="005D44BA">
            <w:pPr>
              <w:pStyle w:val="ListParagraph"/>
              <w:ind w:left="0"/>
              <w:jc w:val="both"/>
              <w:rPr>
                <w:rFonts w:ascii="Tahoma" w:hAnsi="Tahoma" w:cs="Tahoma"/>
                <w:sz w:val="20"/>
                <w:szCs w:val="20"/>
              </w:rPr>
            </w:pPr>
          </w:p>
        </w:tc>
        <w:tc>
          <w:tcPr>
            <w:tcW w:w="2476" w:type="dxa"/>
          </w:tcPr>
          <w:p w:rsidR="000130CD" w:rsidRPr="005D44BA" w:rsidRDefault="000130CD" w:rsidP="005D44BA">
            <w:pPr>
              <w:pStyle w:val="ListParagraph"/>
              <w:ind w:left="0"/>
              <w:jc w:val="both"/>
              <w:rPr>
                <w:rFonts w:ascii="Tahoma" w:hAnsi="Tahoma" w:cs="Tahoma"/>
                <w:sz w:val="20"/>
                <w:szCs w:val="20"/>
              </w:rPr>
            </w:pPr>
            <w:r w:rsidRPr="005D44BA">
              <w:rPr>
                <w:rFonts w:ascii="Tahoma" w:hAnsi="Tahoma" w:cs="Tahoma"/>
                <w:sz w:val="20"/>
                <w:szCs w:val="20"/>
              </w:rPr>
              <w:t>LDL</w:t>
            </w:r>
            <w:r w:rsidR="00A449C3">
              <w:rPr>
                <w:rFonts w:ascii="Tahoma" w:hAnsi="Tahoma" w:cs="Tahoma"/>
                <w:sz w:val="20"/>
                <w:szCs w:val="20"/>
              </w:rPr>
              <w:t>&lt;160</w:t>
            </w:r>
          </w:p>
          <w:p w:rsidR="000130CD" w:rsidRPr="005D44BA" w:rsidRDefault="000130CD" w:rsidP="005D44BA">
            <w:pPr>
              <w:pStyle w:val="ListParagraph"/>
              <w:ind w:left="0"/>
              <w:jc w:val="both"/>
              <w:rPr>
                <w:rFonts w:ascii="Tahoma" w:hAnsi="Tahoma" w:cs="Tahoma"/>
                <w:sz w:val="20"/>
                <w:szCs w:val="20"/>
              </w:rPr>
            </w:pPr>
          </w:p>
          <w:p w:rsidR="000130CD" w:rsidRPr="005D44BA" w:rsidRDefault="000130CD" w:rsidP="005D44BA">
            <w:pPr>
              <w:pStyle w:val="ListParagraph"/>
              <w:ind w:left="0"/>
              <w:jc w:val="both"/>
              <w:rPr>
                <w:rFonts w:ascii="Tahoma" w:hAnsi="Tahoma" w:cs="Tahoma"/>
                <w:sz w:val="20"/>
                <w:szCs w:val="20"/>
              </w:rPr>
            </w:pPr>
            <w:r w:rsidRPr="005D44BA">
              <w:rPr>
                <w:rFonts w:ascii="Tahoma" w:hAnsi="Tahoma" w:cs="Tahoma"/>
                <w:sz w:val="20"/>
                <w:szCs w:val="20"/>
              </w:rPr>
              <w:t>LDL</w:t>
            </w:r>
            <w:r w:rsidR="00A449C3">
              <w:rPr>
                <w:rFonts w:ascii="Tahoma" w:hAnsi="Tahoma" w:cs="Tahoma"/>
                <w:sz w:val="20"/>
                <w:szCs w:val="20"/>
              </w:rPr>
              <w:t>&lt;130</w:t>
            </w:r>
          </w:p>
          <w:p w:rsidR="000130CD" w:rsidRPr="005D44BA" w:rsidRDefault="000130CD" w:rsidP="005D44BA">
            <w:pPr>
              <w:pStyle w:val="ListParagraph"/>
              <w:ind w:left="0"/>
              <w:jc w:val="both"/>
              <w:rPr>
                <w:rFonts w:ascii="Tahoma" w:hAnsi="Tahoma" w:cs="Tahoma"/>
                <w:sz w:val="20"/>
                <w:szCs w:val="20"/>
              </w:rPr>
            </w:pPr>
          </w:p>
          <w:p w:rsidR="000130CD" w:rsidRPr="005D44BA" w:rsidRDefault="000130CD" w:rsidP="005D44BA">
            <w:pPr>
              <w:pStyle w:val="ListParagraph"/>
              <w:ind w:left="0"/>
              <w:jc w:val="both"/>
              <w:rPr>
                <w:rFonts w:ascii="Tahoma" w:hAnsi="Tahoma" w:cs="Tahoma"/>
                <w:sz w:val="20"/>
                <w:szCs w:val="20"/>
              </w:rPr>
            </w:pPr>
            <w:r w:rsidRPr="005D44BA">
              <w:rPr>
                <w:rFonts w:ascii="Tahoma" w:hAnsi="Tahoma" w:cs="Tahoma"/>
                <w:sz w:val="20"/>
                <w:szCs w:val="20"/>
              </w:rPr>
              <w:t>LDL</w:t>
            </w:r>
            <w:r w:rsidR="00A449C3">
              <w:rPr>
                <w:rFonts w:ascii="Tahoma" w:hAnsi="Tahoma" w:cs="Tahoma"/>
                <w:sz w:val="20"/>
                <w:szCs w:val="20"/>
              </w:rPr>
              <w:t>&lt;100</w:t>
            </w:r>
          </w:p>
        </w:tc>
      </w:tr>
    </w:tbl>
    <w:p w:rsidR="000130CD" w:rsidRPr="005D44BA" w:rsidRDefault="000130CD" w:rsidP="005D44BA">
      <w:pPr>
        <w:pStyle w:val="ListParagraph"/>
        <w:ind w:left="1800"/>
        <w:jc w:val="both"/>
        <w:rPr>
          <w:rFonts w:ascii="Tahoma" w:hAnsi="Tahoma" w:cs="Tahoma"/>
          <w:sz w:val="20"/>
          <w:szCs w:val="20"/>
          <w:rtl/>
        </w:rPr>
      </w:pPr>
    </w:p>
    <w:p w:rsidR="000130CD" w:rsidRPr="00E676E8" w:rsidRDefault="00A449C3" w:rsidP="00A449C3">
      <w:pPr>
        <w:jc w:val="both"/>
        <w:rPr>
          <w:rFonts w:ascii="Tahoma" w:hAnsi="Tahoma" w:cs="Tahoma"/>
          <w:sz w:val="20"/>
          <w:szCs w:val="20"/>
          <w:rtl/>
        </w:rPr>
      </w:pPr>
      <w:r>
        <w:rPr>
          <w:rFonts w:ascii="Tahoma" w:hAnsi="Tahoma" w:cs="Tahoma"/>
          <w:sz w:val="20"/>
          <w:szCs w:val="20"/>
          <w:vertAlign w:val="superscript"/>
        </w:rPr>
        <w:t>*</w:t>
      </w:r>
      <w:r w:rsidR="000130CD" w:rsidRPr="00E676E8">
        <w:rPr>
          <w:rFonts w:ascii="Tahoma" w:hAnsi="Tahoma" w:cs="Tahoma"/>
          <w:sz w:val="20"/>
          <w:szCs w:val="20"/>
          <w:rtl/>
        </w:rPr>
        <w:t xml:space="preserve">عوامل خطر عبارتند از: سن، مردان 45 سال به بالا و زنان 55 سال به بالا، تاريخچه خانوادگي ابتلا به بيماريهاي قلبي عروقي زودرس، استعمال سيگار، فشارخون بالا، كلسترول </w:t>
      </w:r>
      <w:r w:rsidR="000130CD" w:rsidRPr="00E676E8">
        <w:rPr>
          <w:rFonts w:ascii="Tahoma" w:hAnsi="Tahoma" w:cs="Tahoma"/>
          <w:sz w:val="20"/>
          <w:szCs w:val="20"/>
        </w:rPr>
        <w:t>HDL</w:t>
      </w:r>
      <w:r>
        <w:rPr>
          <w:rFonts w:ascii="Tahoma" w:hAnsi="Tahoma" w:cs="Tahoma"/>
          <w:sz w:val="20"/>
          <w:szCs w:val="20"/>
        </w:rPr>
        <w:t>&lt;35mg/dl</w:t>
      </w:r>
      <w:r w:rsidR="000130CD" w:rsidRPr="00E676E8">
        <w:rPr>
          <w:rFonts w:ascii="Tahoma" w:hAnsi="Tahoma" w:cs="Tahoma"/>
          <w:sz w:val="20"/>
          <w:szCs w:val="20"/>
          <w:rtl/>
        </w:rPr>
        <w:t xml:space="preserve">  </w:t>
      </w:r>
      <w:r w:rsidR="00AF6181" w:rsidRPr="00E676E8">
        <w:rPr>
          <w:rFonts w:ascii="Tahoma" w:hAnsi="Tahoma" w:cs="Tahoma"/>
          <w:sz w:val="20"/>
          <w:szCs w:val="20"/>
          <w:rtl/>
        </w:rPr>
        <w:t>و ابتلا به بيماري ديابت.</w:t>
      </w:r>
    </w:p>
    <w:p w:rsidR="00AF6181" w:rsidRPr="005D44BA" w:rsidRDefault="00AF6181" w:rsidP="005D44BA">
      <w:pPr>
        <w:pStyle w:val="ListParagraph"/>
        <w:numPr>
          <w:ilvl w:val="0"/>
          <w:numId w:val="11"/>
        </w:numPr>
        <w:jc w:val="both"/>
        <w:rPr>
          <w:rFonts w:ascii="Tahoma" w:hAnsi="Tahoma" w:cs="Tahoma"/>
          <w:sz w:val="20"/>
          <w:szCs w:val="20"/>
        </w:rPr>
      </w:pPr>
      <w:r w:rsidRPr="005D44BA">
        <w:rPr>
          <w:rFonts w:ascii="Tahoma" w:hAnsi="Tahoma" w:cs="Tahoma"/>
          <w:sz w:val="20"/>
          <w:szCs w:val="20"/>
          <w:rtl/>
        </w:rPr>
        <w:t xml:space="preserve">در مردان كمتر از 35 سال و زنان قبل از يائسگي كه سطح كلسترول </w:t>
      </w:r>
      <w:r w:rsidRPr="005D44BA">
        <w:rPr>
          <w:rFonts w:ascii="Tahoma" w:hAnsi="Tahoma" w:cs="Tahoma"/>
          <w:sz w:val="20"/>
          <w:szCs w:val="20"/>
        </w:rPr>
        <w:t>LDL</w:t>
      </w:r>
      <w:r w:rsidRPr="005D44BA">
        <w:rPr>
          <w:rFonts w:ascii="Tahoma" w:hAnsi="Tahoma" w:cs="Tahoma"/>
          <w:sz w:val="20"/>
          <w:szCs w:val="20"/>
          <w:rtl/>
        </w:rPr>
        <w:t xml:space="preserve"> آنها بين </w:t>
      </w:r>
      <w:r w:rsidRPr="005D44BA">
        <w:rPr>
          <w:rFonts w:ascii="Tahoma" w:hAnsi="Tahoma" w:cs="Tahoma"/>
          <w:sz w:val="20"/>
          <w:szCs w:val="20"/>
        </w:rPr>
        <w:t>mg/dl</w:t>
      </w:r>
      <w:r w:rsidR="00A449C3">
        <w:rPr>
          <w:rFonts w:ascii="Tahoma" w:hAnsi="Tahoma" w:cs="Tahoma"/>
          <w:sz w:val="20"/>
          <w:szCs w:val="20"/>
          <w:rtl/>
        </w:rPr>
        <w:t xml:space="preserve"> 219-190 است</w:t>
      </w:r>
      <w:r w:rsidR="00A449C3">
        <w:rPr>
          <w:rFonts w:ascii="Tahoma" w:hAnsi="Tahoma" w:cs="Tahoma" w:hint="cs"/>
          <w:sz w:val="20"/>
          <w:szCs w:val="20"/>
          <w:rtl/>
        </w:rPr>
        <w:t>،</w:t>
      </w:r>
      <w:r w:rsidRPr="005D44BA">
        <w:rPr>
          <w:rFonts w:ascii="Tahoma" w:hAnsi="Tahoma" w:cs="Tahoma"/>
          <w:sz w:val="20"/>
          <w:szCs w:val="20"/>
          <w:rtl/>
        </w:rPr>
        <w:t xml:space="preserve"> دارودرماني بايد به تأخير انداخته شود. ب</w:t>
      </w:r>
      <w:r w:rsidR="00A449C3">
        <w:rPr>
          <w:rFonts w:ascii="Tahoma" w:hAnsi="Tahoma" w:cs="Tahoma" w:hint="cs"/>
          <w:sz w:val="20"/>
          <w:szCs w:val="20"/>
          <w:rtl/>
        </w:rPr>
        <w:t xml:space="preserve">ه </w:t>
      </w:r>
      <w:r w:rsidRPr="005D44BA">
        <w:rPr>
          <w:rFonts w:ascii="Tahoma" w:hAnsi="Tahoma" w:cs="Tahoma"/>
          <w:sz w:val="20"/>
          <w:szCs w:val="20"/>
          <w:rtl/>
        </w:rPr>
        <w:t>جز در مواردي كه فرد</w:t>
      </w:r>
      <w:r w:rsidR="00A449C3">
        <w:rPr>
          <w:rFonts w:ascii="Tahoma" w:hAnsi="Tahoma" w:cs="Tahoma"/>
          <w:sz w:val="20"/>
          <w:szCs w:val="20"/>
          <w:rtl/>
        </w:rPr>
        <w:t xml:space="preserve"> در معرض خطر بالاست، نظير ابتلا</w:t>
      </w:r>
      <w:r w:rsidRPr="005D44BA">
        <w:rPr>
          <w:rFonts w:ascii="Tahoma" w:hAnsi="Tahoma" w:cs="Tahoma"/>
          <w:sz w:val="20"/>
          <w:szCs w:val="20"/>
          <w:rtl/>
        </w:rPr>
        <w:t xml:space="preserve"> به ديابت</w:t>
      </w:r>
      <w:r w:rsidR="00A449C3">
        <w:rPr>
          <w:rFonts w:ascii="Tahoma" w:hAnsi="Tahoma" w:cs="Tahoma" w:hint="cs"/>
          <w:sz w:val="20"/>
          <w:szCs w:val="20"/>
          <w:rtl/>
        </w:rPr>
        <w:t>.</w:t>
      </w:r>
      <w:r w:rsidRPr="005D44BA">
        <w:rPr>
          <w:rFonts w:ascii="Tahoma" w:hAnsi="Tahoma" w:cs="Tahoma"/>
          <w:sz w:val="20"/>
          <w:szCs w:val="20"/>
          <w:rtl/>
        </w:rPr>
        <w:t xml:space="preserve"> </w:t>
      </w:r>
    </w:p>
    <w:p w:rsidR="00AF6181" w:rsidRPr="005D44BA" w:rsidRDefault="00AF6181" w:rsidP="005D44BA">
      <w:pPr>
        <w:pStyle w:val="ListParagraph"/>
        <w:numPr>
          <w:ilvl w:val="0"/>
          <w:numId w:val="11"/>
        </w:numPr>
        <w:jc w:val="both"/>
        <w:rPr>
          <w:rFonts w:ascii="Tahoma" w:hAnsi="Tahoma" w:cs="Tahoma"/>
          <w:sz w:val="20"/>
          <w:szCs w:val="20"/>
        </w:rPr>
      </w:pPr>
      <w:r w:rsidRPr="005D44BA">
        <w:rPr>
          <w:rFonts w:ascii="Tahoma" w:hAnsi="Tahoma" w:cs="Tahoma"/>
          <w:sz w:val="20"/>
          <w:szCs w:val="20"/>
          <w:rtl/>
        </w:rPr>
        <w:t xml:space="preserve">در بيماران قلبي كه سطح كلسترول </w:t>
      </w:r>
      <w:r w:rsidRPr="005D44BA">
        <w:rPr>
          <w:rFonts w:ascii="Tahoma" w:hAnsi="Tahoma" w:cs="Tahoma"/>
          <w:sz w:val="20"/>
          <w:szCs w:val="20"/>
        </w:rPr>
        <w:t>LDL</w:t>
      </w:r>
      <w:r w:rsidRPr="005D44BA">
        <w:rPr>
          <w:rFonts w:ascii="Tahoma" w:hAnsi="Tahoma" w:cs="Tahoma"/>
          <w:sz w:val="20"/>
          <w:szCs w:val="20"/>
          <w:rtl/>
        </w:rPr>
        <w:t xml:space="preserve"> آنها </w:t>
      </w:r>
      <w:r w:rsidRPr="005D44BA">
        <w:rPr>
          <w:rFonts w:ascii="Tahoma" w:hAnsi="Tahoma" w:cs="Tahoma"/>
          <w:sz w:val="20"/>
          <w:szCs w:val="20"/>
        </w:rPr>
        <w:t xml:space="preserve">mg/dl </w:t>
      </w:r>
      <w:r w:rsidR="00A449C3">
        <w:rPr>
          <w:rFonts w:ascii="Tahoma" w:hAnsi="Tahoma" w:cs="Tahoma"/>
          <w:sz w:val="20"/>
          <w:szCs w:val="20"/>
          <w:rtl/>
        </w:rPr>
        <w:t>129- 100 است</w:t>
      </w:r>
      <w:r w:rsidR="00A449C3">
        <w:rPr>
          <w:rFonts w:ascii="Tahoma" w:hAnsi="Tahoma" w:cs="Tahoma" w:hint="cs"/>
          <w:sz w:val="20"/>
          <w:szCs w:val="20"/>
          <w:rtl/>
        </w:rPr>
        <w:t>،</w:t>
      </w:r>
      <w:r w:rsidRPr="005D44BA">
        <w:rPr>
          <w:rFonts w:ascii="Tahoma" w:hAnsi="Tahoma" w:cs="Tahoma"/>
          <w:sz w:val="20"/>
          <w:szCs w:val="20"/>
          <w:rtl/>
        </w:rPr>
        <w:t xml:space="preserve"> پزشك بايد براساس نظر خود در مورد شروع دارودرماني تصميم بگيرد.</w:t>
      </w:r>
    </w:p>
    <w:p w:rsidR="00AF6181" w:rsidRPr="005D44BA" w:rsidRDefault="00AF6181" w:rsidP="005D44BA">
      <w:pPr>
        <w:pStyle w:val="ListParagraph"/>
        <w:ind w:left="2160"/>
        <w:jc w:val="both"/>
        <w:rPr>
          <w:rFonts w:ascii="Tahoma" w:hAnsi="Tahoma" w:cs="Tahoma"/>
          <w:sz w:val="20"/>
          <w:szCs w:val="20"/>
          <w:rtl/>
        </w:rPr>
      </w:pPr>
    </w:p>
    <w:p w:rsidR="00A449C3" w:rsidRDefault="00A449C3" w:rsidP="005D44BA">
      <w:pPr>
        <w:jc w:val="both"/>
        <w:rPr>
          <w:rFonts w:ascii="Tahoma" w:hAnsi="Tahoma" w:cs="Tahoma" w:hint="cs"/>
          <w:sz w:val="20"/>
          <w:szCs w:val="20"/>
          <w:rtl/>
        </w:rPr>
      </w:pPr>
    </w:p>
    <w:p w:rsidR="00A449C3" w:rsidRDefault="00A449C3" w:rsidP="005D44BA">
      <w:pPr>
        <w:jc w:val="both"/>
        <w:rPr>
          <w:rFonts w:ascii="Tahoma" w:hAnsi="Tahoma" w:cs="Tahoma" w:hint="cs"/>
          <w:sz w:val="20"/>
          <w:szCs w:val="20"/>
          <w:rtl/>
        </w:rPr>
      </w:pPr>
    </w:p>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lastRenderedPageBreak/>
        <w:t xml:space="preserve">داروهاي كاهش دهنده چربي خون (كلسترول و تري گليسيريد) عبارتند از: </w:t>
      </w:r>
    </w:p>
    <w:tbl>
      <w:tblPr>
        <w:tblStyle w:val="TableGrid"/>
        <w:bidiVisual/>
        <w:tblW w:w="0" w:type="auto"/>
        <w:tblLook w:val="04A0"/>
      </w:tblPr>
      <w:tblGrid>
        <w:gridCol w:w="2330"/>
        <w:gridCol w:w="6912"/>
      </w:tblGrid>
      <w:tr w:rsidR="00AF6181" w:rsidRPr="005D44BA" w:rsidTr="00AF6181">
        <w:tc>
          <w:tcPr>
            <w:tcW w:w="2330" w:type="dxa"/>
          </w:tcPr>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نام دارو</w:t>
            </w:r>
          </w:p>
        </w:tc>
        <w:tc>
          <w:tcPr>
            <w:tcW w:w="6912" w:type="dxa"/>
          </w:tcPr>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 xml:space="preserve">تداخل هاي تغذيه‌اي/عوارض جانبي </w:t>
            </w:r>
          </w:p>
        </w:tc>
      </w:tr>
      <w:tr w:rsidR="00AF6181" w:rsidRPr="005D44BA" w:rsidTr="00AF6181">
        <w:tc>
          <w:tcPr>
            <w:tcW w:w="2330" w:type="dxa"/>
          </w:tcPr>
          <w:p w:rsidR="00AF6181" w:rsidRPr="00A449C3" w:rsidRDefault="00AF6181" w:rsidP="00A449C3">
            <w:pPr>
              <w:pStyle w:val="ListParagraph"/>
              <w:numPr>
                <w:ilvl w:val="0"/>
                <w:numId w:val="18"/>
              </w:numPr>
              <w:jc w:val="both"/>
              <w:rPr>
                <w:rFonts w:ascii="Tahoma" w:hAnsi="Tahoma" w:cs="Tahoma"/>
                <w:sz w:val="20"/>
                <w:szCs w:val="20"/>
              </w:rPr>
            </w:pPr>
            <w:r w:rsidRPr="00A449C3">
              <w:rPr>
                <w:rFonts w:ascii="Tahoma" w:hAnsi="Tahoma" w:cs="Tahoma"/>
                <w:sz w:val="20"/>
                <w:szCs w:val="20"/>
                <w:rtl/>
              </w:rPr>
              <w:t>تركيباتي كه مانع جذب اسيدهاي صفراوي مي‌شوند:</w:t>
            </w:r>
          </w:p>
          <w:p w:rsidR="00AF6181" w:rsidRPr="005D44BA" w:rsidRDefault="00AF6181" w:rsidP="005D44BA">
            <w:pPr>
              <w:pStyle w:val="ListParagraph"/>
              <w:numPr>
                <w:ilvl w:val="0"/>
                <w:numId w:val="2"/>
              </w:numPr>
              <w:jc w:val="both"/>
              <w:rPr>
                <w:rFonts w:ascii="Tahoma" w:hAnsi="Tahoma" w:cs="Tahoma"/>
                <w:sz w:val="20"/>
                <w:szCs w:val="20"/>
                <w:rtl/>
              </w:rPr>
            </w:pPr>
            <w:r w:rsidRPr="005D44BA">
              <w:rPr>
                <w:rFonts w:ascii="Tahoma" w:hAnsi="Tahoma" w:cs="Tahoma"/>
                <w:sz w:val="20"/>
                <w:szCs w:val="20"/>
                <w:rtl/>
              </w:rPr>
              <w:t xml:space="preserve">كلسترآمين </w:t>
            </w:r>
          </w:p>
        </w:tc>
        <w:tc>
          <w:tcPr>
            <w:tcW w:w="6912" w:type="dxa"/>
          </w:tcPr>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 xml:space="preserve">كاهش جذب كلسيم، چربي، ويتامين‌هاي محلول در چربي، فولات، </w:t>
            </w:r>
            <w:r w:rsidRPr="005D44BA">
              <w:rPr>
                <w:rFonts w:ascii="Tahoma" w:hAnsi="Tahoma" w:cs="Tahoma"/>
                <w:sz w:val="20"/>
                <w:szCs w:val="20"/>
              </w:rPr>
              <w:t>MCT</w:t>
            </w:r>
            <w:r w:rsidRPr="005D44BA">
              <w:rPr>
                <w:rFonts w:ascii="Tahoma" w:hAnsi="Tahoma" w:cs="Tahoma"/>
                <w:sz w:val="20"/>
                <w:szCs w:val="20"/>
                <w:rtl/>
              </w:rPr>
              <w:t>و گلوكز</w:t>
            </w:r>
          </w:p>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در بيماراني كه وضع تغذيه‌اي خوبي دارند تجويز مكمل ضروري نيست.</w:t>
            </w:r>
          </w:p>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عوارض جانبي: تهوع، استفراغ، آروغ زدن، سوء هاضمه، درد دستگاه گوارش، يبوست.</w:t>
            </w:r>
          </w:p>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همراه با آب يا شير مصرف شود.</w:t>
            </w:r>
          </w:p>
        </w:tc>
      </w:tr>
      <w:tr w:rsidR="00AF6181" w:rsidRPr="005D44BA" w:rsidTr="00AF6181">
        <w:tc>
          <w:tcPr>
            <w:tcW w:w="2330" w:type="dxa"/>
          </w:tcPr>
          <w:p w:rsidR="00AF6181" w:rsidRPr="00A449C3" w:rsidRDefault="00A449C3" w:rsidP="00A449C3">
            <w:pPr>
              <w:jc w:val="both"/>
              <w:rPr>
                <w:rFonts w:ascii="Tahoma" w:hAnsi="Tahoma" w:cs="Tahoma"/>
                <w:sz w:val="20"/>
                <w:szCs w:val="20"/>
                <w:rtl/>
              </w:rPr>
            </w:pPr>
            <w:r>
              <w:rPr>
                <w:rFonts w:ascii="Tahoma" w:hAnsi="Tahoma" w:cs="Tahoma" w:hint="cs"/>
                <w:sz w:val="20"/>
                <w:szCs w:val="20"/>
                <w:rtl/>
              </w:rPr>
              <w:t>2</w:t>
            </w:r>
            <w:r w:rsidR="00AF6181" w:rsidRPr="00A449C3">
              <w:rPr>
                <w:rFonts w:ascii="Tahoma" w:hAnsi="Tahoma" w:cs="Tahoma"/>
                <w:sz w:val="20"/>
                <w:szCs w:val="20"/>
                <w:rtl/>
              </w:rPr>
              <w:t>- اسيد نيكوتينيك</w:t>
            </w:r>
          </w:p>
        </w:tc>
        <w:tc>
          <w:tcPr>
            <w:tcW w:w="6912" w:type="dxa"/>
          </w:tcPr>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به منظور پيشگيري از عوارض جانبي دستگاه گوارش همراه با شي يا غذا مصرف شود.</w:t>
            </w:r>
          </w:p>
          <w:p w:rsidR="00AF6181" w:rsidRPr="005D44BA" w:rsidRDefault="00AF6181" w:rsidP="005D44BA">
            <w:pPr>
              <w:jc w:val="both"/>
              <w:rPr>
                <w:rFonts w:ascii="Tahoma" w:hAnsi="Tahoma" w:cs="Tahoma"/>
                <w:sz w:val="20"/>
                <w:szCs w:val="20"/>
                <w:rtl/>
              </w:rPr>
            </w:pPr>
            <w:r w:rsidRPr="005D44BA">
              <w:rPr>
                <w:rFonts w:ascii="Tahoma" w:hAnsi="Tahoma" w:cs="Tahoma"/>
                <w:sz w:val="20"/>
                <w:szCs w:val="20"/>
                <w:rtl/>
              </w:rPr>
              <w:t>عوارض جانبي: تهوع، استفراغ، زخم معده، گرفتگي عضلاني، اسهال، نفخ، هيپرگليسمي، هيپر اورسمي و ادم.</w:t>
            </w:r>
          </w:p>
        </w:tc>
      </w:tr>
      <w:tr w:rsidR="00AF6181" w:rsidRPr="005D44BA" w:rsidTr="00AF6181">
        <w:tc>
          <w:tcPr>
            <w:tcW w:w="2330" w:type="dxa"/>
          </w:tcPr>
          <w:p w:rsidR="00AF6181" w:rsidRPr="00A449C3" w:rsidRDefault="003F58E4" w:rsidP="00A449C3">
            <w:pPr>
              <w:pStyle w:val="ListParagraph"/>
              <w:numPr>
                <w:ilvl w:val="0"/>
                <w:numId w:val="11"/>
              </w:numPr>
              <w:jc w:val="both"/>
              <w:rPr>
                <w:rFonts w:ascii="Tahoma" w:hAnsi="Tahoma" w:cs="Tahoma"/>
                <w:sz w:val="20"/>
                <w:szCs w:val="20"/>
              </w:rPr>
            </w:pPr>
            <w:r w:rsidRPr="00A449C3">
              <w:rPr>
                <w:rFonts w:ascii="Tahoma" w:hAnsi="Tahoma" w:cs="Tahoma"/>
                <w:sz w:val="20"/>
                <w:szCs w:val="20"/>
                <w:rtl/>
              </w:rPr>
              <w:t xml:space="preserve">مهاركننده آنزيم </w:t>
            </w:r>
            <w:r w:rsidRPr="00A449C3">
              <w:rPr>
                <w:rFonts w:ascii="Tahoma" w:hAnsi="Tahoma" w:cs="Tahoma"/>
                <w:sz w:val="20"/>
                <w:szCs w:val="20"/>
              </w:rPr>
              <w:t>HMG-CoA</w:t>
            </w:r>
            <w:r w:rsidRPr="00A449C3">
              <w:rPr>
                <w:rFonts w:ascii="Tahoma" w:hAnsi="Tahoma" w:cs="Tahoma"/>
                <w:sz w:val="20"/>
                <w:szCs w:val="20"/>
                <w:rtl/>
              </w:rPr>
              <w:t xml:space="preserve"> ردوكتاز:</w:t>
            </w:r>
          </w:p>
          <w:p w:rsidR="003F58E4" w:rsidRPr="005D44BA" w:rsidRDefault="003F58E4" w:rsidP="005D44BA">
            <w:pPr>
              <w:pStyle w:val="ListParagraph"/>
              <w:numPr>
                <w:ilvl w:val="0"/>
                <w:numId w:val="2"/>
              </w:numPr>
              <w:jc w:val="both"/>
              <w:rPr>
                <w:rFonts w:ascii="Tahoma" w:hAnsi="Tahoma" w:cs="Tahoma"/>
                <w:sz w:val="20"/>
                <w:szCs w:val="20"/>
                <w:rtl/>
              </w:rPr>
            </w:pPr>
            <w:r w:rsidRPr="005D44BA">
              <w:rPr>
                <w:rFonts w:ascii="Tahoma" w:hAnsi="Tahoma" w:cs="Tahoma"/>
                <w:sz w:val="20"/>
                <w:szCs w:val="20"/>
                <w:rtl/>
              </w:rPr>
              <w:t>لواستاتين</w:t>
            </w:r>
          </w:p>
        </w:tc>
        <w:tc>
          <w:tcPr>
            <w:tcW w:w="6912" w:type="dxa"/>
          </w:tcPr>
          <w:p w:rsidR="00AF6181" w:rsidRPr="005D44BA" w:rsidRDefault="003F58E4" w:rsidP="005D44BA">
            <w:pPr>
              <w:jc w:val="both"/>
              <w:rPr>
                <w:rFonts w:ascii="Tahoma" w:hAnsi="Tahoma" w:cs="Tahoma"/>
                <w:sz w:val="20"/>
                <w:szCs w:val="20"/>
                <w:rtl/>
              </w:rPr>
            </w:pPr>
            <w:r w:rsidRPr="005D44BA">
              <w:rPr>
                <w:rFonts w:ascii="Tahoma" w:hAnsi="Tahoma" w:cs="Tahoma"/>
                <w:sz w:val="20"/>
                <w:szCs w:val="20"/>
                <w:rtl/>
              </w:rPr>
              <w:t>همراه با غذا مصرف شود</w:t>
            </w:r>
          </w:p>
          <w:p w:rsidR="003F58E4" w:rsidRPr="005D44BA" w:rsidRDefault="003F58E4" w:rsidP="005D44BA">
            <w:pPr>
              <w:jc w:val="both"/>
              <w:rPr>
                <w:rFonts w:ascii="Tahoma" w:hAnsi="Tahoma" w:cs="Tahoma"/>
                <w:sz w:val="20"/>
                <w:szCs w:val="20"/>
                <w:rtl/>
              </w:rPr>
            </w:pPr>
            <w:r w:rsidRPr="005D44BA">
              <w:rPr>
                <w:rFonts w:ascii="Tahoma" w:hAnsi="Tahoma" w:cs="Tahoma"/>
                <w:sz w:val="20"/>
                <w:szCs w:val="20"/>
                <w:rtl/>
              </w:rPr>
              <w:t>عوارض جانبي: تهوع، سوء هاضمه، دل درد، نفخ، اسهال، سوزش معده، تغيير در حس چشايي</w:t>
            </w:r>
          </w:p>
        </w:tc>
      </w:tr>
      <w:tr w:rsidR="003F58E4" w:rsidRPr="005D44BA" w:rsidTr="00AF6181">
        <w:tc>
          <w:tcPr>
            <w:tcW w:w="2330" w:type="dxa"/>
          </w:tcPr>
          <w:p w:rsidR="003F58E4" w:rsidRPr="005D44BA" w:rsidRDefault="003F58E4" w:rsidP="00A449C3">
            <w:pPr>
              <w:pStyle w:val="ListParagraph"/>
              <w:numPr>
                <w:ilvl w:val="0"/>
                <w:numId w:val="11"/>
              </w:numPr>
              <w:jc w:val="both"/>
              <w:rPr>
                <w:rFonts w:ascii="Tahoma" w:hAnsi="Tahoma" w:cs="Tahoma"/>
                <w:sz w:val="20"/>
                <w:szCs w:val="20"/>
              </w:rPr>
            </w:pPr>
            <w:r w:rsidRPr="005D44BA">
              <w:rPr>
                <w:rFonts w:ascii="Tahoma" w:hAnsi="Tahoma" w:cs="Tahoma"/>
                <w:sz w:val="20"/>
                <w:szCs w:val="20"/>
                <w:rtl/>
              </w:rPr>
              <w:t>مشتقات اسيد فيبريك:</w:t>
            </w:r>
          </w:p>
          <w:p w:rsidR="003F58E4" w:rsidRPr="005D44BA" w:rsidRDefault="003F58E4" w:rsidP="005D44BA">
            <w:pPr>
              <w:pStyle w:val="ListParagraph"/>
              <w:numPr>
                <w:ilvl w:val="0"/>
                <w:numId w:val="2"/>
              </w:numPr>
              <w:jc w:val="both"/>
              <w:rPr>
                <w:rFonts w:ascii="Tahoma" w:hAnsi="Tahoma" w:cs="Tahoma"/>
                <w:sz w:val="20"/>
                <w:szCs w:val="20"/>
                <w:rtl/>
              </w:rPr>
            </w:pPr>
            <w:r w:rsidRPr="005D44BA">
              <w:rPr>
                <w:rFonts w:ascii="Tahoma" w:hAnsi="Tahoma" w:cs="Tahoma"/>
                <w:sz w:val="20"/>
                <w:szCs w:val="20"/>
                <w:rtl/>
              </w:rPr>
              <w:t>جميبروزيل</w:t>
            </w:r>
          </w:p>
        </w:tc>
        <w:tc>
          <w:tcPr>
            <w:tcW w:w="6912" w:type="dxa"/>
          </w:tcPr>
          <w:p w:rsidR="003F58E4" w:rsidRPr="005D44BA" w:rsidRDefault="003F58E4" w:rsidP="005D44BA">
            <w:pPr>
              <w:jc w:val="both"/>
              <w:rPr>
                <w:rFonts w:ascii="Tahoma" w:hAnsi="Tahoma" w:cs="Tahoma"/>
                <w:sz w:val="20"/>
                <w:szCs w:val="20"/>
                <w:rtl/>
              </w:rPr>
            </w:pPr>
            <w:r w:rsidRPr="005D44BA">
              <w:rPr>
                <w:rFonts w:ascii="Tahoma" w:hAnsi="Tahoma" w:cs="Tahoma"/>
                <w:sz w:val="20"/>
                <w:szCs w:val="20"/>
                <w:rtl/>
              </w:rPr>
              <w:t>نيم ساعت قبل از غذا مصرف شود.</w:t>
            </w:r>
          </w:p>
          <w:p w:rsidR="003F58E4" w:rsidRPr="005D44BA" w:rsidRDefault="003F58E4" w:rsidP="005D44BA">
            <w:pPr>
              <w:jc w:val="both"/>
              <w:rPr>
                <w:rFonts w:ascii="Tahoma" w:hAnsi="Tahoma" w:cs="Tahoma"/>
                <w:sz w:val="20"/>
                <w:szCs w:val="20"/>
                <w:rtl/>
              </w:rPr>
            </w:pPr>
            <w:r w:rsidRPr="005D44BA">
              <w:rPr>
                <w:rFonts w:ascii="Tahoma" w:hAnsi="Tahoma" w:cs="Tahoma"/>
                <w:sz w:val="20"/>
                <w:szCs w:val="20"/>
                <w:rtl/>
              </w:rPr>
              <w:t>عوارض جانبي: تهوع؛ سوء هاضمه، دل درد، نفخ، اسهال، سوزش معده، تغيير در حس چشايي</w:t>
            </w:r>
          </w:p>
        </w:tc>
      </w:tr>
      <w:tr w:rsidR="003F58E4" w:rsidRPr="005D44BA" w:rsidTr="00AF6181">
        <w:tc>
          <w:tcPr>
            <w:tcW w:w="2330" w:type="dxa"/>
          </w:tcPr>
          <w:p w:rsidR="003F58E4" w:rsidRPr="005D44BA" w:rsidRDefault="003F58E4" w:rsidP="005D44BA">
            <w:pPr>
              <w:pStyle w:val="ListParagraph"/>
              <w:jc w:val="both"/>
              <w:rPr>
                <w:rFonts w:ascii="Tahoma" w:hAnsi="Tahoma" w:cs="Tahoma"/>
                <w:sz w:val="20"/>
                <w:szCs w:val="20"/>
              </w:rPr>
            </w:pPr>
            <w:r w:rsidRPr="005D44BA">
              <w:rPr>
                <w:rFonts w:ascii="Tahoma" w:hAnsi="Tahoma" w:cs="Tahoma"/>
                <w:sz w:val="20"/>
                <w:szCs w:val="20"/>
              </w:rPr>
              <w:t>Probucol</w:t>
            </w:r>
          </w:p>
        </w:tc>
        <w:tc>
          <w:tcPr>
            <w:tcW w:w="6912" w:type="dxa"/>
          </w:tcPr>
          <w:p w:rsidR="003F58E4" w:rsidRPr="005D44BA" w:rsidRDefault="003F58E4" w:rsidP="005D44BA">
            <w:pPr>
              <w:jc w:val="both"/>
              <w:rPr>
                <w:rFonts w:ascii="Tahoma" w:hAnsi="Tahoma" w:cs="Tahoma"/>
                <w:sz w:val="20"/>
                <w:szCs w:val="20"/>
                <w:rtl/>
              </w:rPr>
            </w:pPr>
            <w:r w:rsidRPr="005D44BA">
              <w:rPr>
                <w:rFonts w:ascii="Tahoma" w:hAnsi="Tahoma" w:cs="Tahoma"/>
                <w:sz w:val="20"/>
                <w:szCs w:val="20"/>
                <w:rtl/>
              </w:rPr>
              <w:t>همراه با غذا مصرف شود</w:t>
            </w:r>
          </w:p>
          <w:p w:rsidR="003F58E4" w:rsidRPr="005D44BA" w:rsidRDefault="003F58E4" w:rsidP="005D44BA">
            <w:pPr>
              <w:jc w:val="both"/>
              <w:rPr>
                <w:rFonts w:ascii="Tahoma" w:hAnsi="Tahoma" w:cs="Tahoma"/>
                <w:sz w:val="20"/>
                <w:szCs w:val="20"/>
                <w:rtl/>
              </w:rPr>
            </w:pPr>
            <w:r w:rsidRPr="005D44BA">
              <w:rPr>
                <w:rFonts w:ascii="Tahoma" w:hAnsi="Tahoma" w:cs="Tahoma"/>
                <w:sz w:val="20"/>
                <w:szCs w:val="20"/>
                <w:rtl/>
              </w:rPr>
              <w:t xml:space="preserve">عوارض جانبي: تهوع، استفراغ، دل درد </w:t>
            </w:r>
          </w:p>
        </w:tc>
      </w:tr>
    </w:tbl>
    <w:p w:rsidR="00AF6181" w:rsidRPr="005D44BA" w:rsidRDefault="00AF6181" w:rsidP="005D44BA">
      <w:pPr>
        <w:jc w:val="both"/>
        <w:rPr>
          <w:rFonts w:ascii="Tahoma" w:hAnsi="Tahoma" w:cs="Tahoma"/>
          <w:sz w:val="20"/>
          <w:szCs w:val="20"/>
          <w:rtl/>
        </w:rPr>
      </w:pPr>
    </w:p>
    <w:p w:rsidR="00E676E8" w:rsidRDefault="00E676E8" w:rsidP="005D44BA">
      <w:pPr>
        <w:jc w:val="both"/>
        <w:rPr>
          <w:rFonts w:ascii="Tahoma" w:hAnsi="Tahoma" w:cs="Tahoma"/>
          <w:sz w:val="20"/>
          <w:szCs w:val="20"/>
          <w:rtl/>
        </w:rPr>
      </w:pPr>
    </w:p>
    <w:p w:rsidR="003F58E4" w:rsidRPr="00E676E8" w:rsidRDefault="003F58E4" w:rsidP="005D44BA">
      <w:pPr>
        <w:jc w:val="both"/>
        <w:rPr>
          <w:rFonts w:ascii="Tahoma" w:hAnsi="Tahoma" w:cs="Tahoma"/>
          <w:b/>
          <w:bCs/>
          <w:sz w:val="24"/>
          <w:szCs w:val="24"/>
          <w:rtl/>
        </w:rPr>
      </w:pPr>
      <w:r w:rsidRPr="00E676E8">
        <w:rPr>
          <w:rFonts w:ascii="Tahoma" w:hAnsi="Tahoma" w:cs="Tahoma"/>
          <w:b/>
          <w:bCs/>
          <w:sz w:val="24"/>
          <w:szCs w:val="24"/>
          <w:rtl/>
        </w:rPr>
        <w:t>چند تذكر مهم</w:t>
      </w:r>
    </w:p>
    <w:p w:rsidR="003F58E4" w:rsidRPr="005D44BA" w:rsidRDefault="003F58E4"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براي جلوگيري از</w:t>
      </w:r>
      <w:r w:rsidR="00A449C3">
        <w:rPr>
          <w:rFonts w:ascii="Tahoma" w:hAnsi="Tahoma" w:cs="Tahoma"/>
          <w:sz w:val="20"/>
          <w:szCs w:val="20"/>
          <w:rtl/>
        </w:rPr>
        <w:t xml:space="preserve"> افزايش چربيهاي خون، رژيم غذايي</w:t>
      </w:r>
      <w:r w:rsidR="00A449C3">
        <w:rPr>
          <w:rFonts w:ascii="Tahoma" w:hAnsi="Tahoma" w:cs="Tahoma" w:hint="cs"/>
          <w:sz w:val="20"/>
          <w:szCs w:val="20"/>
          <w:rtl/>
        </w:rPr>
        <w:t xml:space="preserve"> همراه</w:t>
      </w:r>
      <w:r w:rsidRPr="005D44BA">
        <w:rPr>
          <w:rFonts w:ascii="Tahoma" w:hAnsi="Tahoma" w:cs="Tahoma"/>
          <w:sz w:val="20"/>
          <w:szCs w:val="20"/>
          <w:rtl/>
        </w:rPr>
        <w:t xml:space="preserve"> با كنترل وزن و افزايش فعاليت و ورزش توصيه مي‌شود. </w:t>
      </w:r>
    </w:p>
    <w:p w:rsidR="00787117" w:rsidRPr="00A449C3" w:rsidRDefault="003F58E4" w:rsidP="00A449C3">
      <w:pPr>
        <w:pStyle w:val="ListParagraph"/>
        <w:numPr>
          <w:ilvl w:val="0"/>
          <w:numId w:val="13"/>
        </w:numPr>
        <w:ind w:left="360"/>
        <w:jc w:val="both"/>
        <w:rPr>
          <w:rFonts w:ascii="Tahoma" w:hAnsi="Tahoma" w:cs="Tahoma"/>
          <w:sz w:val="20"/>
          <w:szCs w:val="20"/>
          <w:rtl/>
        </w:rPr>
      </w:pPr>
      <w:r w:rsidRPr="005D44BA">
        <w:rPr>
          <w:rFonts w:ascii="Tahoma" w:hAnsi="Tahoma" w:cs="Tahoma"/>
          <w:sz w:val="20"/>
          <w:szCs w:val="20"/>
          <w:rtl/>
        </w:rPr>
        <w:t xml:space="preserve">كاهش چربي دريافتي، بويژه كاهش سهم چربي اشباع شده و افزايش چربيهاي غيراشباع، </w:t>
      </w:r>
      <w:r w:rsidR="00787117" w:rsidRPr="00A449C3">
        <w:rPr>
          <w:rFonts w:ascii="Tahoma" w:hAnsi="Tahoma" w:cs="Tahoma"/>
          <w:sz w:val="20"/>
          <w:szCs w:val="20"/>
          <w:rtl/>
        </w:rPr>
        <w:t>يكي از اصول رژيم غذايي مناسب در پيشگيري و درمان</w:t>
      </w:r>
      <w:r w:rsidR="00EA7820" w:rsidRPr="00A449C3">
        <w:rPr>
          <w:rFonts w:ascii="Tahoma" w:hAnsi="Tahoma" w:cs="Tahoma"/>
          <w:sz w:val="20"/>
          <w:szCs w:val="20"/>
          <w:rtl/>
        </w:rPr>
        <w:t xml:space="preserve"> بيماريهاي قلبي و عروقي است.</w:t>
      </w:r>
    </w:p>
    <w:p w:rsidR="00EA7820" w:rsidRPr="005D44BA" w:rsidRDefault="00EA7820"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محدوديت در مصرف كافئين، به كمتر از 5 ليوان قهوه در روز يا معادل آن، الزامي است.</w:t>
      </w:r>
    </w:p>
    <w:p w:rsidR="00A449C3" w:rsidRDefault="00EA7820" w:rsidP="00E676E8">
      <w:pPr>
        <w:pStyle w:val="ListParagraph"/>
        <w:numPr>
          <w:ilvl w:val="0"/>
          <w:numId w:val="13"/>
        </w:numPr>
        <w:ind w:left="360"/>
        <w:jc w:val="both"/>
        <w:rPr>
          <w:rFonts w:ascii="Tahoma" w:hAnsi="Tahoma" w:cs="Tahoma" w:hint="cs"/>
          <w:sz w:val="20"/>
          <w:szCs w:val="20"/>
        </w:rPr>
      </w:pPr>
      <w:r w:rsidRPr="005D44BA">
        <w:rPr>
          <w:rFonts w:ascii="Tahoma" w:hAnsi="Tahoma" w:cs="Tahoma"/>
          <w:sz w:val="20"/>
          <w:szCs w:val="20"/>
          <w:rtl/>
        </w:rPr>
        <w:t>توصيه مي‌شود كه</w:t>
      </w:r>
      <w:r w:rsidR="00A449C3">
        <w:rPr>
          <w:rFonts w:ascii="Tahoma" w:hAnsi="Tahoma" w:cs="Tahoma" w:hint="cs"/>
          <w:sz w:val="20"/>
          <w:szCs w:val="20"/>
          <w:rtl/>
        </w:rPr>
        <w:t xml:space="preserve"> مصرف فيبر غذايي همراه با مقدار كافي مايعات در رژيم غذايي افزايش يابد.</w:t>
      </w:r>
    </w:p>
    <w:p w:rsidR="00EA7820" w:rsidRPr="005D44BA" w:rsidRDefault="00EA7820"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 xml:space="preserve"> فيبرهاي محلول در آب نظير پكتين، صمغها و موسيلاژ كه باعث كاهش كلسترول و </w:t>
      </w:r>
      <w:r w:rsidRPr="005D44BA">
        <w:rPr>
          <w:rFonts w:ascii="Tahoma" w:hAnsi="Tahoma" w:cs="Tahoma"/>
          <w:sz w:val="20"/>
          <w:szCs w:val="20"/>
        </w:rPr>
        <w:t>LDL</w:t>
      </w:r>
      <w:r w:rsidRPr="005D44BA">
        <w:rPr>
          <w:rFonts w:ascii="Tahoma" w:hAnsi="Tahoma" w:cs="Tahoma"/>
          <w:sz w:val="20"/>
          <w:szCs w:val="20"/>
          <w:rtl/>
        </w:rPr>
        <w:t xml:space="preserve"> مي‌شوند، در رژيم غذايي افزايش يابند. 6 گرم از كل فيبر توصيه شده (</w:t>
      </w:r>
      <w:r w:rsidRPr="005D44BA">
        <w:rPr>
          <w:rFonts w:ascii="Tahoma" w:hAnsi="Tahoma" w:cs="Tahoma"/>
          <w:sz w:val="20"/>
          <w:szCs w:val="20"/>
        </w:rPr>
        <w:t>g/day</w:t>
      </w:r>
      <w:r w:rsidRPr="005D44BA">
        <w:rPr>
          <w:rFonts w:ascii="Tahoma" w:hAnsi="Tahoma" w:cs="Tahoma"/>
          <w:sz w:val="20"/>
          <w:szCs w:val="20"/>
          <w:rtl/>
        </w:rPr>
        <w:t xml:space="preserve"> 30-20) بايد از فيبرهاي محلول باشد. اين ميزان را به راحتي مي‌توان با افزايش تعداد واحدهاي توصيه شده ميوه و سبزي (بيشتر يا مساوي 5 واحد) تأمين كرد. منابع غني فيبرهاي محلول عبارتند از: سبزيها، ميوه‌ها، جو دوسر، سبوس جو، حبوبات.</w:t>
      </w:r>
    </w:p>
    <w:p w:rsidR="00EA7820" w:rsidRPr="005D44BA" w:rsidRDefault="00EA7820"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 xml:space="preserve">افزايش مصرف آب انگور، گريپ فروت، چاي، پياز و سيب كه حاوي فلاونوئيد هستند، توصيه مي‌شود. </w:t>
      </w:r>
    </w:p>
    <w:p w:rsidR="00EA7820" w:rsidRPr="005D44BA" w:rsidRDefault="00EA7820"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 xml:space="preserve">مصرف ويتامين </w:t>
      </w:r>
      <w:r w:rsidRPr="005D44BA">
        <w:rPr>
          <w:rFonts w:ascii="Tahoma" w:hAnsi="Tahoma" w:cs="Tahoma"/>
          <w:sz w:val="20"/>
          <w:szCs w:val="20"/>
        </w:rPr>
        <w:t>E</w:t>
      </w:r>
      <w:r w:rsidRPr="005D44BA">
        <w:rPr>
          <w:rFonts w:ascii="Tahoma" w:hAnsi="Tahoma" w:cs="Tahoma"/>
          <w:sz w:val="20"/>
          <w:szCs w:val="20"/>
          <w:rtl/>
        </w:rPr>
        <w:t xml:space="preserve"> به دليل خاصيت آنتي اكسيداني آن به مقدار روزانه </w:t>
      </w:r>
      <w:r w:rsidRPr="005D44BA">
        <w:rPr>
          <w:rFonts w:ascii="Tahoma" w:hAnsi="Tahoma" w:cs="Tahoma"/>
          <w:sz w:val="20"/>
          <w:szCs w:val="20"/>
        </w:rPr>
        <w:t>IU</w:t>
      </w:r>
      <w:r w:rsidRPr="005D44BA">
        <w:rPr>
          <w:rFonts w:ascii="Tahoma" w:hAnsi="Tahoma" w:cs="Tahoma"/>
          <w:sz w:val="20"/>
          <w:szCs w:val="20"/>
          <w:rtl/>
        </w:rPr>
        <w:t xml:space="preserve"> 200-100 مي‌تواند مفيد باشد.</w:t>
      </w:r>
    </w:p>
    <w:p w:rsidR="00EA7820" w:rsidRPr="005D44BA" w:rsidRDefault="00EA7820"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 xml:space="preserve">بالابودن سطح هموسيستئين خون عامل خطر مستقل در بيماري كرونر قلب است. در صورتي كه ميزان هموسيستئين بالا باشد، غذاهاي غني از فولات و ويتامين‌هاي </w:t>
      </w:r>
      <w:r w:rsidRPr="005D44BA">
        <w:rPr>
          <w:rFonts w:ascii="Tahoma" w:hAnsi="Tahoma" w:cs="Tahoma"/>
          <w:sz w:val="20"/>
          <w:szCs w:val="20"/>
        </w:rPr>
        <w:t>B2</w:t>
      </w:r>
      <w:r w:rsidRPr="005D44BA">
        <w:rPr>
          <w:rFonts w:ascii="Tahoma" w:hAnsi="Tahoma" w:cs="Tahoma"/>
          <w:sz w:val="20"/>
          <w:szCs w:val="20"/>
          <w:rtl/>
        </w:rPr>
        <w:t xml:space="preserve">، </w:t>
      </w:r>
      <w:r w:rsidRPr="005D44BA">
        <w:rPr>
          <w:rFonts w:ascii="Tahoma" w:hAnsi="Tahoma" w:cs="Tahoma"/>
          <w:sz w:val="20"/>
          <w:szCs w:val="20"/>
        </w:rPr>
        <w:t>B6</w:t>
      </w:r>
      <w:r w:rsidRPr="005D44BA">
        <w:rPr>
          <w:rFonts w:ascii="Tahoma" w:hAnsi="Tahoma" w:cs="Tahoma"/>
          <w:sz w:val="20"/>
          <w:szCs w:val="20"/>
          <w:rtl/>
        </w:rPr>
        <w:t xml:space="preserve"> و </w:t>
      </w:r>
      <w:r w:rsidRPr="005D44BA">
        <w:rPr>
          <w:rFonts w:ascii="Tahoma" w:hAnsi="Tahoma" w:cs="Tahoma"/>
          <w:sz w:val="20"/>
          <w:szCs w:val="20"/>
        </w:rPr>
        <w:t>B12</w:t>
      </w:r>
      <w:r w:rsidRPr="005D44BA">
        <w:rPr>
          <w:rFonts w:ascii="Tahoma" w:hAnsi="Tahoma" w:cs="Tahoma"/>
          <w:sz w:val="20"/>
          <w:szCs w:val="20"/>
          <w:rtl/>
        </w:rPr>
        <w:t xml:space="preserve"> بايد بيشتر مصرف شوند يا اينكه به صورت مكمل دريافت شوند. افزايش مقدار </w:t>
      </w:r>
      <w:r w:rsidR="0001638F" w:rsidRPr="005D44BA">
        <w:rPr>
          <w:rFonts w:ascii="Tahoma" w:hAnsi="Tahoma" w:cs="Tahoma"/>
          <w:sz w:val="20"/>
          <w:szCs w:val="20"/>
          <w:rtl/>
        </w:rPr>
        <w:t xml:space="preserve">ويتامين‌هاي فوق در رژيم غذايي باعث كاهش سطح هموسيستئين خون مي‌شود. </w:t>
      </w:r>
    </w:p>
    <w:p w:rsidR="0001638F" w:rsidRPr="005D44BA" w:rsidRDefault="0001638F"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چاقي همراه با بال</w:t>
      </w:r>
      <w:r w:rsidR="00A449C3">
        <w:rPr>
          <w:rFonts w:ascii="Tahoma" w:hAnsi="Tahoma" w:cs="Tahoma" w:hint="cs"/>
          <w:sz w:val="20"/>
          <w:szCs w:val="20"/>
          <w:rtl/>
        </w:rPr>
        <w:t xml:space="preserve">ا </w:t>
      </w:r>
      <w:r w:rsidRPr="005D44BA">
        <w:rPr>
          <w:rFonts w:ascii="Tahoma" w:hAnsi="Tahoma" w:cs="Tahoma"/>
          <w:sz w:val="20"/>
          <w:szCs w:val="20"/>
          <w:rtl/>
        </w:rPr>
        <w:t>بودن نسبت دور</w:t>
      </w:r>
      <w:r w:rsidR="00A449C3">
        <w:rPr>
          <w:rFonts w:ascii="Tahoma" w:hAnsi="Tahoma" w:cs="Tahoma" w:hint="cs"/>
          <w:sz w:val="20"/>
          <w:szCs w:val="20"/>
          <w:rtl/>
        </w:rPr>
        <w:t xml:space="preserve"> </w:t>
      </w:r>
      <w:r w:rsidRPr="005D44BA">
        <w:rPr>
          <w:rFonts w:ascii="Tahoma" w:hAnsi="Tahoma" w:cs="Tahoma"/>
          <w:sz w:val="20"/>
          <w:szCs w:val="20"/>
          <w:rtl/>
        </w:rPr>
        <w:t xml:space="preserve">كمر به دور باسن </w:t>
      </w:r>
      <w:r w:rsidRPr="005D44BA">
        <w:rPr>
          <w:rFonts w:ascii="Tahoma" w:hAnsi="Tahoma" w:cs="Tahoma"/>
          <w:sz w:val="20"/>
          <w:szCs w:val="20"/>
        </w:rPr>
        <w:t>(WHR)</w:t>
      </w:r>
      <w:r w:rsidRPr="005D44BA">
        <w:rPr>
          <w:rFonts w:ascii="Tahoma" w:hAnsi="Tahoma" w:cs="Tahoma"/>
          <w:sz w:val="20"/>
          <w:szCs w:val="20"/>
          <w:rtl/>
        </w:rPr>
        <w:t xml:space="preserve"> در هر دو جنس بايد اصلاح شود. در زنان </w:t>
      </w:r>
      <w:r w:rsidRPr="005D44BA">
        <w:rPr>
          <w:rFonts w:ascii="Tahoma" w:hAnsi="Tahoma" w:cs="Tahoma"/>
          <w:sz w:val="20"/>
          <w:szCs w:val="20"/>
        </w:rPr>
        <w:t>WHR</w:t>
      </w:r>
      <w:r w:rsidRPr="005D44BA">
        <w:rPr>
          <w:rFonts w:ascii="Tahoma" w:hAnsi="Tahoma" w:cs="Tahoma"/>
          <w:sz w:val="20"/>
          <w:szCs w:val="20"/>
          <w:rtl/>
        </w:rPr>
        <w:t xml:space="preserve"> بيشتر يا مساوي 8/0 و در مردان </w:t>
      </w:r>
      <w:r w:rsidRPr="005D44BA">
        <w:rPr>
          <w:rFonts w:ascii="Tahoma" w:hAnsi="Tahoma" w:cs="Tahoma"/>
          <w:sz w:val="20"/>
          <w:szCs w:val="20"/>
        </w:rPr>
        <w:t>WHR</w:t>
      </w:r>
      <w:r w:rsidRPr="005D44BA">
        <w:rPr>
          <w:rFonts w:ascii="Tahoma" w:hAnsi="Tahoma" w:cs="Tahoma"/>
          <w:sz w:val="20"/>
          <w:szCs w:val="20"/>
          <w:rtl/>
        </w:rPr>
        <w:t xml:space="preserve"> بيشتر يا مساوي 0/1 به معناي چاقي شكمي </w:t>
      </w:r>
      <w:r w:rsidRPr="005D44BA">
        <w:rPr>
          <w:rFonts w:ascii="Tahoma" w:hAnsi="Tahoma" w:cs="Tahoma"/>
          <w:sz w:val="20"/>
          <w:szCs w:val="20"/>
        </w:rPr>
        <w:t>(Upper body obesity)</w:t>
      </w:r>
      <w:r w:rsidRPr="005D44BA">
        <w:rPr>
          <w:rFonts w:ascii="Tahoma" w:hAnsi="Tahoma" w:cs="Tahoma"/>
          <w:sz w:val="20"/>
          <w:szCs w:val="20"/>
          <w:rtl/>
        </w:rPr>
        <w:t xml:space="preserve"> است كه خود عامل خطر در بيماريهاي قلبي عروقي است.</w:t>
      </w:r>
    </w:p>
    <w:p w:rsidR="0001638F" w:rsidRPr="005D44BA" w:rsidRDefault="0001638F" w:rsidP="00E676E8">
      <w:pPr>
        <w:pStyle w:val="ListParagraph"/>
        <w:numPr>
          <w:ilvl w:val="0"/>
          <w:numId w:val="13"/>
        </w:numPr>
        <w:ind w:left="360"/>
        <w:jc w:val="both"/>
        <w:rPr>
          <w:rFonts w:ascii="Tahoma" w:hAnsi="Tahoma" w:cs="Tahoma"/>
          <w:sz w:val="20"/>
          <w:szCs w:val="20"/>
        </w:rPr>
      </w:pPr>
      <w:r w:rsidRPr="005D44BA">
        <w:rPr>
          <w:rFonts w:ascii="Tahoma" w:hAnsi="Tahoma" w:cs="Tahoma"/>
          <w:sz w:val="20"/>
          <w:szCs w:val="20"/>
          <w:rtl/>
        </w:rPr>
        <w:t xml:space="preserve">انفاركتوس ميوكارد </w:t>
      </w:r>
      <w:r w:rsidRPr="005D44BA">
        <w:rPr>
          <w:rFonts w:ascii="Tahoma" w:hAnsi="Tahoma" w:cs="Tahoma"/>
          <w:sz w:val="20"/>
          <w:szCs w:val="20"/>
        </w:rPr>
        <w:t>(MI)</w:t>
      </w:r>
      <w:r w:rsidRPr="005D44BA">
        <w:rPr>
          <w:rFonts w:ascii="Tahoma" w:hAnsi="Tahoma" w:cs="Tahoma"/>
          <w:sz w:val="20"/>
          <w:szCs w:val="20"/>
          <w:rtl/>
        </w:rPr>
        <w:t xml:space="preserve"> عبارت است از ايسكمي عروق كرونر كه منجر به نكروز، تخريب بافت و در برخي موارد، مرگ ناگهاني مي‌شود. </w:t>
      </w:r>
      <w:r w:rsidRPr="005D44BA">
        <w:rPr>
          <w:rFonts w:ascii="Tahoma" w:hAnsi="Tahoma" w:cs="Tahoma"/>
          <w:sz w:val="20"/>
          <w:szCs w:val="20"/>
        </w:rPr>
        <w:t>MI</w:t>
      </w:r>
      <w:r w:rsidRPr="005D44BA">
        <w:rPr>
          <w:rFonts w:ascii="Tahoma" w:hAnsi="Tahoma" w:cs="Tahoma"/>
          <w:sz w:val="20"/>
          <w:szCs w:val="20"/>
          <w:rtl/>
        </w:rPr>
        <w:t xml:space="preserve"> </w:t>
      </w:r>
      <w:r w:rsidR="00192F08" w:rsidRPr="005D44BA">
        <w:rPr>
          <w:rFonts w:ascii="Tahoma" w:hAnsi="Tahoma" w:cs="Tahoma"/>
          <w:sz w:val="20"/>
          <w:szCs w:val="20"/>
          <w:rtl/>
        </w:rPr>
        <w:t xml:space="preserve">اغلب در افرادي اتفاق مي‌افتد كه از قبل دچار بيماري زمينه‌اي آرترواسكلروز كرونر بوده‌اند و علت اصلي مرگ و مير ناشي از </w:t>
      </w:r>
      <w:r w:rsidR="00192F08" w:rsidRPr="005D44BA">
        <w:rPr>
          <w:rFonts w:ascii="Tahoma" w:hAnsi="Tahoma" w:cs="Tahoma"/>
          <w:sz w:val="20"/>
          <w:szCs w:val="20"/>
        </w:rPr>
        <w:t>CHD</w:t>
      </w:r>
      <w:r w:rsidR="00192F08" w:rsidRPr="005D44BA">
        <w:rPr>
          <w:rFonts w:ascii="Tahoma" w:hAnsi="Tahoma" w:cs="Tahoma"/>
          <w:sz w:val="20"/>
          <w:szCs w:val="20"/>
          <w:rtl/>
        </w:rPr>
        <w:t xml:space="preserve"> محسوب مي‌شود. در مواردي كه </w:t>
      </w:r>
      <w:r w:rsidR="00192F08" w:rsidRPr="005D44BA">
        <w:rPr>
          <w:rFonts w:ascii="Tahoma" w:hAnsi="Tahoma" w:cs="Tahoma"/>
          <w:sz w:val="20"/>
          <w:szCs w:val="20"/>
        </w:rPr>
        <w:t>MI</w:t>
      </w:r>
      <w:r w:rsidR="00192F08" w:rsidRPr="005D44BA">
        <w:rPr>
          <w:rFonts w:ascii="Tahoma" w:hAnsi="Tahoma" w:cs="Tahoma"/>
          <w:sz w:val="20"/>
          <w:szCs w:val="20"/>
          <w:rtl/>
        </w:rPr>
        <w:t xml:space="preserve"> منجر به مرگ نمي‌شود، استراحت عضله قلب و رژيم درماني مي‌تواند نقش مهمي در درمان و بهبود بيماران داشته باشد.</w:t>
      </w:r>
    </w:p>
    <w:p w:rsidR="00A449C3" w:rsidRDefault="00A449C3" w:rsidP="00A449C3">
      <w:pPr>
        <w:jc w:val="both"/>
        <w:rPr>
          <w:rFonts w:ascii="Tahoma" w:hAnsi="Tahoma" w:cs="Tahoma" w:hint="cs"/>
          <w:sz w:val="20"/>
          <w:szCs w:val="20"/>
          <w:rtl/>
        </w:rPr>
      </w:pPr>
    </w:p>
    <w:p w:rsidR="00A449C3" w:rsidRPr="00A449C3" w:rsidRDefault="00192F08" w:rsidP="00A449C3">
      <w:pPr>
        <w:jc w:val="both"/>
        <w:rPr>
          <w:rFonts w:ascii="Tahoma" w:hAnsi="Tahoma" w:cs="Tahoma" w:hint="cs"/>
          <w:b/>
          <w:bCs/>
          <w:sz w:val="24"/>
          <w:szCs w:val="24"/>
          <w:rtl/>
        </w:rPr>
      </w:pPr>
      <w:r w:rsidRPr="00A449C3">
        <w:rPr>
          <w:rFonts w:ascii="Tahoma" w:hAnsi="Tahoma" w:cs="Tahoma"/>
          <w:b/>
          <w:bCs/>
          <w:sz w:val="24"/>
          <w:szCs w:val="24"/>
          <w:rtl/>
        </w:rPr>
        <w:lastRenderedPageBreak/>
        <w:t xml:space="preserve">رژيم غذايي در </w:t>
      </w:r>
      <w:r w:rsidRPr="00A449C3">
        <w:rPr>
          <w:rFonts w:ascii="Tahoma" w:hAnsi="Tahoma" w:cs="Tahoma"/>
          <w:b/>
          <w:bCs/>
          <w:sz w:val="24"/>
          <w:szCs w:val="24"/>
        </w:rPr>
        <w:t>MI</w:t>
      </w:r>
      <w:r w:rsidRPr="00A449C3">
        <w:rPr>
          <w:rFonts w:ascii="Tahoma" w:hAnsi="Tahoma" w:cs="Tahoma"/>
          <w:b/>
          <w:bCs/>
          <w:sz w:val="24"/>
          <w:szCs w:val="24"/>
          <w:rtl/>
        </w:rPr>
        <w:t xml:space="preserve">: </w:t>
      </w:r>
    </w:p>
    <w:p w:rsidR="00192F08" w:rsidRPr="00A449C3" w:rsidRDefault="00192F08" w:rsidP="00A449C3">
      <w:pPr>
        <w:jc w:val="both"/>
        <w:rPr>
          <w:rFonts w:ascii="Tahoma" w:hAnsi="Tahoma" w:cs="Tahoma"/>
          <w:sz w:val="20"/>
          <w:szCs w:val="20"/>
          <w:rtl/>
        </w:rPr>
      </w:pPr>
      <w:r w:rsidRPr="00A449C3">
        <w:rPr>
          <w:rFonts w:ascii="Tahoma" w:hAnsi="Tahoma" w:cs="Tahoma"/>
          <w:sz w:val="20"/>
          <w:szCs w:val="20"/>
          <w:rtl/>
        </w:rPr>
        <w:t xml:space="preserve">بيمار پس از حمله قلبي، از راه دهان تغذيه نمي‌شود. با تإئيد پزشك در 24 ساعت اول، رژيم غذايي با رژيم "مايع كاردياك" شروع مي‌شود. (رژيم تمام مايع، با حذف نمك و كافئين و محدوديت كلسترول) در مراحل اوليه بهبودي، به منظور استراحت ماهيچه قلب، رژيم مايع صاف يا كامل تجويز مي‌شود كه بايد از اسپيراسيون و استفراغ پيشگيري كرد. ميزان مايع و كافئين با نظر پزشك تنظيم مي‌شود. بعد از آن رژيم غذايي نرم كه به راحتي قابل هضم است و از نظ كلسترول و چربيهاي اشباع و سديم (2 گرم در روز) محدوديت دارد، در وعده‌هاي متعدد و كم حجم تجويز مي‌شود. </w:t>
      </w:r>
    </w:p>
    <w:p w:rsidR="00192F08" w:rsidRDefault="00192F08" w:rsidP="00A449C3">
      <w:pPr>
        <w:jc w:val="both"/>
        <w:rPr>
          <w:rFonts w:ascii="Tahoma" w:hAnsi="Tahoma" w:cs="Tahoma" w:hint="cs"/>
          <w:sz w:val="20"/>
          <w:szCs w:val="20"/>
          <w:rtl/>
        </w:rPr>
      </w:pPr>
      <w:r w:rsidRPr="00A449C3">
        <w:rPr>
          <w:rFonts w:ascii="Tahoma" w:hAnsi="Tahoma" w:cs="Tahoma"/>
          <w:sz w:val="20"/>
          <w:szCs w:val="20"/>
          <w:rtl/>
        </w:rPr>
        <w:t>به منظور كاهش فشار بر ماهيچه قلب پيشنهاد مي‌شود از رژيم كم كالري استفاده شود. همچنين بيمار بايد از خوردن غذاهاي حجيم و نفاخ پرهيز كند. محدوديت شديد سديم و مايعات در صورت برو نارسايي احتقاني قلب و ادم بانظر پزشك تجويز مي‌شود (به بخش نارسايي احتقاني قلب مراجعه شود). بيمار پس از گذراندن مرحله حاد اوليه مي‌تواند تحت رژيم مرحله دوم كا</w:t>
      </w:r>
      <w:r w:rsidR="00A449C3">
        <w:rPr>
          <w:rFonts w:ascii="Tahoma" w:hAnsi="Tahoma" w:cs="Tahoma"/>
          <w:sz w:val="20"/>
          <w:szCs w:val="20"/>
          <w:rtl/>
        </w:rPr>
        <w:t>هش كلسترول قرار گيرد</w:t>
      </w:r>
      <w:r w:rsidRPr="00A449C3">
        <w:rPr>
          <w:rFonts w:ascii="Tahoma" w:hAnsi="Tahoma" w:cs="Tahoma"/>
          <w:sz w:val="20"/>
          <w:szCs w:val="20"/>
          <w:rtl/>
        </w:rPr>
        <w:t xml:space="preserve">. </w:t>
      </w:r>
    </w:p>
    <w:p w:rsidR="00350630" w:rsidRDefault="00350630" w:rsidP="00A449C3">
      <w:pPr>
        <w:jc w:val="both"/>
        <w:rPr>
          <w:rFonts w:ascii="Tahoma" w:hAnsi="Tahoma" w:cs="Tahoma" w:hint="cs"/>
          <w:sz w:val="20"/>
          <w:szCs w:val="20"/>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Default="00350630" w:rsidP="00350630">
      <w:pPr>
        <w:jc w:val="center"/>
        <w:rPr>
          <w:rFonts w:ascii="Tahoma" w:hAnsi="Tahoma" w:cs="Tahoma" w:hint="cs"/>
          <w:b/>
          <w:bCs/>
          <w:sz w:val="32"/>
          <w:szCs w:val="32"/>
          <w:rtl/>
        </w:rPr>
      </w:pPr>
    </w:p>
    <w:p w:rsidR="00350630" w:rsidRPr="00350630" w:rsidRDefault="00350630" w:rsidP="00350630">
      <w:pPr>
        <w:jc w:val="center"/>
        <w:rPr>
          <w:rFonts w:ascii="Tahoma" w:hAnsi="Tahoma" w:cs="Tahoma"/>
          <w:b/>
          <w:bCs/>
          <w:sz w:val="32"/>
          <w:szCs w:val="32"/>
          <w:rtl/>
        </w:rPr>
      </w:pPr>
      <w:r w:rsidRPr="00350630">
        <w:rPr>
          <w:rFonts w:ascii="Tahoma" w:hAnsi="Tahoma" w:cs="Tahoma"/>
          <w:b/>
          <w:bCs/>
          <w:sz w:val="32"/>
          <w:szCs w:val="32"/>
          <w:rtl/>
        </w:rPr>
        <w:lastRenderedPageBreak/>
        <w:t xml:space="preserve">رژيم </w:t>
      </w:r>
      <w:r w:rsidRPr="00350630">
        <w:rPr>
          <w:rFonts w:ascii="Tahoma" w:hAnsi="Tahoma" w:cs="Tahoma" w:hint="cs"/>
          <w:b/>
          <w:bCs/>
          <w:sz w:val="32"/>
          <w:szCs w:val="32"/>
          <w:rtl/>
        </w:rPr>
        <w:t xml:space="preserve">درماني </w:t>
      </w:r>
      <w:r w:rsidRPr="00350630">
        <w:rPr>
          <w:rFonts w:ascii="Tahoma" w:hAnsi="Tahoma" w:cs="Tahoma"/>
          <w:b/>
          <w:bCs/>
          <w:sz w:val="32"/>
          <w:szCs w:val="32"/>
          <w:rtl/>
        </w:rPr>
        <w:t>براي كاهش وزن</w:t>
      </w:r>
    </w:p>
    <w:p w:rsidR="00350630" w:rsidRPr="00350630" w:rsidRDefault="00350630" w:rsidP="00350630">
      <w:pPr>
        <w:rPr>
          <w:rFonts w:ascii="Tahoma" w:hAnsi="Tahoma" w:cs="Tahoma"/>
          <w:b/>
          <w:bCs/>
          <w:sz w:val="24"/>
          <w:szCs w:val="24"/>
          <w:rtl/>
        </w:rPr>
      </w:pPr>
      <w:r w:rsidRPr="00350630">
        <w:rPr>
          <w:rFonts w:ascii="Tahoma" w:hAnsi="Tahoma" w:cs="Tahoma"/>
          <w:b/>
          <w:bCs/>
          <w:sz w:val="24"/>
          <w:szCs w:val="24"/>
          <w:rtl/>
        </w:rPr>
        <w:t>تعريف كلي</w:t>
      </w:r>
    </w:p>
    <w:p w:rsidR="00350630" w:rsidRPr="00350630" w:rsidRDefault="00350630" w:rsidP="00350630">
      <w:pPr>
        <w:jc w:val="both"/>
        <w:rPr>
          <w:rFonts w:ascii="Tahoma" w:hAnsi="Tahoma" w:cs="Tahoma"/>
          <w:rtl/>
        </w:rPr>
      </w:pPr>
      <w:r w:rsidRPr="00350630">
        <w:rPr>
          <w:rFonts w:ascii="Tahoma" w:hAnsi="Tahoma" w:cs="Tahoma"/>
          <w:rtl/>
        </w:rPr>
        <w:t>اضافه</w:t>
      </w:r>
      <w:r w:rsidRPr="00350630">
        <w:rPr>
          <w:rFonts w:ascii="Tahoma" w:hAnsi="Tahoma" w:cs="Tahoma" w:hint="cs"/>
          <w:rtl/>
        </w:rPr>
        <w:t xml:space="preserve"> ‌</w:t>
      </w:r>
      <w:r w:rsidRPr="00350630">
        <w:rPr>
          <w:rFonts w:ascii="Tahoma" w:hAnsi="Tahoma" w:cs="Tahoma"/>
          <w:rtl/>
        </w:rPr>
        <w:t>وزن به حالتي گفته مي‌شود كه وزن بدن 10 تا 19% بالاتر از وزن ايده</w:t>
      </w:r>
      <w:r w:rsidRPr="00350630">
        <w:rPr>
          <w:rFonts w:ascii="Tahoma" w:hAnsi="Tahoma" w:cs="Tahoma" w:hint="cs"/>
          <w:rtl/>
        </w:rPr>
        <w:t>‌آ</w:t>
      </w:r>
      <w:r w:rsidRPr="00350630">
        <w:rPr>
          <w:rFonts w:ascii="Tahoma" w:hAnsi="Tahoma" w:cs="Tahoma"/>
          <w:rtl/>
        </w:rPr>
        <w:t>ل براي قد</w:t>
      </w:r>
      <w:r w:rsidRPr="00350630">
        <w:rPr>
          <w:rFonts w:ascii="Tahoma" w:hAnsi="Tahoma" w:cs="Tahoma" w:hint="cs"/>
          <w:rtl/>
        </w:rPr>
        <w:t xml:space="preserve"> </w:t>
      </w:r>
      <w:r w:rsidRPr="00350630">
        <w:rPr>
          <w:rFonts w:ascii="Tahoma" w:hAnsi="Tahoma" w:cs="Tahoma"/>
          <w:rtl/>
        </w:rPr>
        <w:t>و</w:t>
      </w:r>
      <w:r w:rsidRPr="00350630">
        <w:rPr>
          <w:rFonts w:ascii="Tahoma" w:hAnsi="Tahoma" w:cs="Tahoma" w:hint="cs"/>
          <w:rtl/>
        </w:rPr>
        <w:t xml:space="preserve"> </w:t>
      </w:r>
      <w:r w:rsidRPr="00350630">
        <w:rPr>
          <w:rFonts w:ascii="Tahoma" w:hAnsi="Tahoma" w:cs="Tahoma"/>
          <w:rtl/>
        </w:rPr>
        <w:t>سن</w:t>
      </w:r>
      <w:r w:rsidRPr="00350630">
        <w:rPr>
          <w:rFonts w:ascii="Tahoma" w:hAnsi="Tahoma" w:cs="Tahoma" w:hint="cs"/>
          <w:rtl/>
        </w:rPr>
        <w:t xml:space="preserve"> ‌</w:t>
      </w:r>
      <w:r w:rsidRPr="00350630">
        <w:rPr>
          <w:rFonts w:ascii="Tahoma" w:hAnsi="Tahoma" w:cs="Tahoma"/>
          <w:rtl/>
        </w:rPr>
        <w:t xml:space="preserve">است </w:t>
      </w:r>
      <w:r w:rsidRPr="00350630">
        <w:rPr>
          <w:rFonts w:ascii="Tahoma" w:hAnsi="Tahoma" w:cs="Tahoma"/>
        </w:rPr>
        <w:t>.(BMI= 25-29/9)</w:t>
      </w:r>
      <w:r>
        <w:rPr>
          <w:rFonts w:ascii="Tahoma" w:hAnsi="Tahoma" w:cs="Tahoma" w:hint="cs"/>
          <w:rtl/>
        </w:rPr>
        <w:t xml:space="preserve"> </w:t>
      </w:r>
      <w:r w:rsidRPr="00350630">
        <w:rPr>
          <w:rFonts w:ascii="Tahoma" w:hAnsi="Tahoma" w:cs="Tahoma"/>
          <w:rtl/>
        </w:rPr>
        <w:t>چاقي به حالتي گفته مي‌شود كه وزن بدن 20% يا بيشتر،بالاتر از وزن ايده ال است (9/3</w:t>
      </w:r>
      <w:r>
        <w:rPr>
          <w:rFonts w:ascii="Tahoma" w:hAnsi="Tahoma" w:cs="Tahoma" w:hint="cs"/>
          <w:rtl/>
        </w:rPr>
        <w:t>9</w:t>
      </w:r>
      <w:r w:rsidRPr="00350630">
        <w:rPr>
          <w:rFonts w:ascii="Tahoma" w:hAnsi="Tahoma" w:cs="Tahoma"/>
          <w:rtl/>
        </w:rPr>
        <w:t xml:space="preserve">-30= </w:t>
      </w:r>
      <w:r w:rsidRPr="00350630">
        <w:rPr>
          <w:rFonts w:ascii="Tahoma" w:hAnsi="Tahoma" w:cs="Tahoma"/>
        </w:rPr>
        <w:t>(BMI</w:t>
      </w:r>
      <w:r>
        <w:rPr>
          <w:rFonts w:ascii="Tahoma" w:hAnsi="Tahoma" w:cs="Tahoma" w:hint="cs"/>
          <w:rtl/>
        </w:rPr>
        <w:t xml:space="preserve">. </w:t>
      </w:r>
      <w:r w:rsidRPr="00350630">
        <w:rPr>
          <w:rFonts w:ascii="Tahoma" w:hAnsi="Tahoma" w:cs="Tahoma"/>
          <w:rtl/>
        </w:rPr>
        <w:t>رژيم براي كاهش وزن، رژيمي است كه با محدود كردن انرژي روزاه و تغيير در عادات رفتاري، همراه با شروع نوعي ورزش، فرد بتواند بدون آسيب به بافتهاي عضلاني، وزن اضافي خود را كاهش دهد.</w:t>
      </w:r>
    </w:p>
    <w:p w:rsidR="00350630" w:rsidRDefault="00350630" w:rsidP="00350630">
      <w:pPr>
        <w:jc w:val="both"/>
        <w:rPr>
          <w:rFonts w:ascii="Tahoma" w:hAnsi="Tahoma" w:cs="Tahoma" w:hint="cs"/>
          <w:b/>
          <w:bCs/>
          <w:sz w:val="24"/>
          <w:szCs w:val="24"/>
          <w:rtl/>
        </w:rPr>
      </w:pPr>
    </w:p>
    <w:p w:rsidR="00350630" w:rsidRPr="00350630" w:rsidRDefault="00350630" w:rsidP="00350630">
      <w:pPr>
        <w:jc w:val="both"/>
        <w:rPr>
          <w:rFonts w:ascii="Tahoma" w:hAnsi="Tahoma" w:cs="Tahoma"/>
          <w:b/>
          <w:bCs/>
          <w:sz w:val="24"/>
          <w:szCs w:val="24"/>
          <w:rtl/>
        </w:rPr>
      </w:pPr>
      <w:r w:rsidRPr="00350630">
        <w:rPr>
          <w:rFonts w:ascii="Tahoma" w:hAnsi="Tahoma" w:cs="Tahoma"/>
          <w:b/>
          <w:bCs/>
          <w:sz w:val="24"/>
          <w:szCs w:val="24"/>
          <w:rtl/>
        </w:rPr>
        <w:t>هدفها</w:t>
      </w:r>
    </w:p>
    <w:p w:rsidR="00350630" w:rsidRPr="00350630" w:rsidRDefault="00350630" w:rsidP="00350630">
      <w:pPr>
        <w:pStyle w:val="ListParagraph"/>
        <w:numPr>
          <w:ilvl w:val="0"/>
          <w:numId w:val="19"/>
        </w:numPr>
        <w:jc w:val="both"/>
        <w:rPr>
          <w:rFonts w:ascii="Tahoma" w:hAnsi="Tahoma" w:cs="Tahoma"/>
          <w:sz w:val="20"/>
          <w:szCs w:val="20"/>
        </w:rPr>
      </w:pPr>
      <w:r w:rsidRPr="00350630">
        <w:rPr>
          <w:rFonts w:ascii="Tahoma" w:hAnsi="Tahoma" w:cs="Tahoma"/>
          <w:sz w:val="20"/>
          <w:szCs w:val="20"/>
          <w:rtl/>
        </w:rPr>
        <w:t xml:space="preserve">محدود كردن ميزان </w:t>
      </w:r>
      <w:r>
        <w:rPr>
          <w:rFonts w:ascii="Tahoma" w:hAnsi="Tahoma" w:cs="Tahoma"/>
          <w:sz w:val="20"/>
          <w:szCs w:val="20"/>
          <w:rtl/>
        </w:rPr>
        <w:t>انرژي دريافتي به منظور كاهش وزن</w:t>
      </w:r>
      <w:r>
        <w:rPr>
          <w:rFonts w:ascii="Tahoma" w:hAnsi="Tahoma" w:cs="Tahoma" w:hint="cs"/>
          <w:sz w:val="20"/>
          <w:szCs w:val="20"/>
          <w:rtl/>
        </w:rPr>
        <w:t>.</w:t>
      </w:r>
      <w:r w:rsidRPr="00350630">
        <w:rPr>
          <w:rFonts w:ascii="Tahoma" w:hAnsi="Tahoma" w:cs="Tahoma"/>
          <w:sz w:val="20"/>
          <w:szCs w:val="20"/>
          <w:rtl/>
        </w:rPr>
        <w:t xml:space="preserve"> تأكيد بر كاهش ذخاير چرب</w:t>
      </w:r>
      <w:r>
        <w:rPr>
          <w:rFonts w:ascii="Tahoma" w:hAnsi="Tahoma" w:cs="Tahoma"/>
          <w:sz w:val="20"/>
          <w:szCs w:val="20"/>
          <w:rtl/>
        </w:rPr>
        <w:t>ي و نه بافت عضلاني</w:t>
      </w:r>
    </w:p>
    <w:p w:rsidR="00350630" w:rsidRPr="00350630" w:rsidRDefault="00350630" w:rsidP="00350630">
      <w:pPr>
        <w:pStyle w:val="ListParagraph"/>
        <w:numPr>
          <w:ilvl w:val="0"/>
          <w:numId w:val="19"/>
        </w:numPr>
        <w:jc w:val="both"/>
        <w:rPr>
          <w:rFonts w:ascii="Tahoma" w:hAnsi="Tahoma" w:cs="Tahoma"/>
          <w:sz w:val="20"/>
          <w:szCs w:val="20"/>
        </w:rPr>
      </w:pPr>
      <w:r w:rsidRPr="00350630">
        <w:rPr>
          <w:rFonts w:ascii="Tahoma" w:hAnsi="Tahoma" w:cs="Tahoma"/>
          <w:sz w:val="20"/>
          <w:szCs w:val="20"/>
          <w:rtl/>
        </w:rPr>
        <w:t xml:space="preserve">كاهش وزن درحدي كه فرد بتواند وزن موردنظر را حفظ كند و دوباره وزن وي افزايش نيابد (معمولا" به </w:t>
      </w:r>
      <w:r>
        <w:rPr>
          <w:rFonts w:ascii="Tahoma" w:hAnsi="Tahoma" w:cs="Tahoma"/>
          <w:sz w:val="20"/>
          <w:szCs w:val="20"/>
          <w:rtl/>
        </w:rPr>
        <w:t>مقدار 5/0 تا 1 كيلوگرم در هفته)</w:t>
      </w:r>
    </w:p>
    <w:p w:rsidR="00350630" w:rsidRPr="00350630" w:rsidRDefault="00350630" w:rsidP="00350630">
      <w:pPr>
        <w:pStyle w:val="ListParagraph"/>
        <w:numPr>
          <w:ilvl w:val="0"/>
          <w:numId w:val="19"/>
        </w:numPr>
        <w:jc w:val="both"/>
        <w:rPr>
          <w:rFonts w:ascii="Tahoma" w:hAnsi="Tahoma" w:cs="Tahoma"/>
          <w:sz w:val="20"/>
          <w:szCs w:val="20"/>
        </w:rPr>
      </w:pPr>
      <w:r w:rsidRPr="00350630">
        <w:rPr>
          <w:rFonts w:ascii="Tahoma" w:hAnsi="Tahoma" w:cs="Tahoma"/>
          <w:sz w:val="20"/>
          <w:szCs w:val="20"/>
          <w:rtl/>
        </w:rPr>
        <w:t>آموزش فرد در مورد تغذيه صحيح (با تأكيد بر مصرف بيشتر دانه‌هاي كامل غلات، ميوه‌ها و سبزي</w:t>
      </w:r>
      <w:r>
        <w:rPr>
          <w:rFonts w:ascii="Tahoma" w:hAnsi="Tahoma" w:cs="Tahoma" w:hint="cs"/>
          <w:sz w:val="20"/>
          <w:szCs w:val="20"/>
          <w:rtl/>
        </w:rPr>
        <w:t>‌</w:t>
      </w:r>
      <w:r w:rsidRPr="00350630">
        <w:rPr>
          <w:rFonts w:ascii="Tahoma" w:hAnsi="Tahoma" w:cs="Tahoma"/>
          <w:sz w:val="20"/>
          <w:szCs w:val="20"/>
          <w:rtl/>
        </w:rPr>
        <w:t>ها) و تغيير رفتارهاي مر</w:t>
      </w:r>
      <w:r>
        <w:rPr>
          <w:rFonts w:ascii="Tahoma" w:hAnsi="Tahoma" w:cs="Tahoma"/>
          <w:sz w:val="20"/>
          <w:szCs w:val="20"/>
          <w:rtl/>
        </w:rPr>
        <w:t>تبط با غذا</w:t>
      </w:r>
    </w:p>
    <w:p w:rsidR="00350630" w:rsidRPr="00350630" w:rsidRDefault="00350630" w:rsidP="00350630">
      <w:pPr>
        <w:pStyle w:val="ListParagraph"/>
        <w:numPr>
          <w:ilvl w:val="0"/>
          <w:numId w:val="19"/>
        </w:numPr>
        <w:jc w:val="both"/>
        <w:rPr>
          <w:rFonts w:ascii="Tahoma" w:hAnsi="Tahoma" w:cs="Tahoma"/>
          <w:sz w:val="20"/>
          <w:szCs w:val="20"/>
        </w:rPr>
      </w:pPr>
      <w:r w:rsidRPr="00350630">
        <w:rPr>
          <w:rFonts w:ascii="Tahoma" w:hAnsi="Tahoma" w:cs="Tahoma"/>
          <w:sz w:val="20"/>
          <w:szCs w:val="20"/>
          <w:rtl/>
        </w:rPr>
        <w:t>گنجاندن نوعي برنامه منظم ورزش مدا</w:t>
      </w:r>
      <w:r>
        <w:rPr>
          <w:rFonts w:ascii="Tahoma" w:hAnsi="Tahoma" w:cs="Tahoma"/>
          <w:sz w:val="20"/>
          <w:szCs w:val="20"/>
          <w:rtl/>
        </w:rPr>
        <w:t>وم به مدت حداقل 30 دقيقه در روز</w:t>
      </w:r>
    </w:p>
    <w:p w:rsidR="00350630" w:rsidRPr="00350630" w:rsidRDefault="00350630" w:rsidP="00350630">
      <w:pPr>
        <w:ind w:left="360"/>
        <w:rPr>
          <w:rFonts w:ascii="Tahoma" w:hAnsi="Tahoma" w:cs="Tahoma"/>
          <w:sz w:val="20"/>
          <w:szCs w:val="20"/>
          <w:rtl/>
        </w:rPr>
      </w:pPr>
    </w:p>
    <w:p w:rsidR="00350630" w:rsidRPr="00350630" w:rsidRDefault="00350630" w:rsidP="00350630">
      <w:pPr>
        <w:rPr>
          <w:rFonts w:ascii="Tahoma" w:hAnsi="Tahoma" w:cs="Tahoma"/>
          <w:b/>
          <w:bCs/>
          <w:sz w:val="24"/>
          <w:szCs w:val="24"/>
          <w:rtl/>
        </w:rPr>
      </w:pPr>
      <w:r w:rsidRPr="00350630">
        <w:rPr>
          <w:rFonts w:ascii="Tahoma" w:hAnsi="Tahoma" w:cs="Tahoma"/>
          <w:b/>
          <w:bCs/>
          <w:sz w:val="24"/>
          <w:szCs w:val="24"/>
          <w:rtl/>
        </w:rPr>
        <w:t>كفايت تغذيه‌اي</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 xml:space="preserve">رژيم كمتر از 1200كيلوكالري قادر به تأمين مواد مغذي مورد نياز فرد نخواهد بود. بنابراين، فقط در برخي شرايط (مانند بيماراني كه به جراحي نياز دارند و كاهش وزن سريع، در آنها ضروري است) و براي مدت زمان كوتاه توصيه مي‌شود. رژيم‌ هاي كمتر از 1200 كيلوكالري در خانمها و كمتر از 1800 كيلوكالري در آقايان، همراه با مولتي ويتامين و املاح توصيه مي‌شود. </w:t>
      </w:r>
    </w:p>
    <w:p w:rsidR="00350630" w:rsidRDefault="00350630" w:rsidP="00350630">
      <w:pPr>
        <w:rPr>
          <w:rFonts w:ascii="Tahoma" w:hAnsi="Tahoma" w:cs="Tahoma" w:hint="cs"/>
          <w:b/>
          <w:bCs/>
          <w:sz w:val="24"/>
          <w:szCs w:val="24"/>
          <w:rtl/>
        </w:rPr>
      </w:pPr>
    </w:p>
    <w:p w:rsidR="00350630" w:rsidRPr="00350630" w:rsidRDefault="00350630" w:rsidP="00350630">
      <w:pPr>
        <w:rPr>
          <w:rFonts w:ascii="Tahoma" w:hAnsi="Tahoma" w:cs="Tahoma"/>
          <w:b/>
          <w:bCs/>
          <w:sz w:val="24"/>
          <w:szCs w:val="24"/>
          <w:rtl/>
        </w:rPr>
      </w:pPr>
      <w:r w:rsidRPr="00350630">
        <w:rPr>
          <w:rFonts w:ascii="Tahoma" w:hAnsi="Tahoma" w:cs="Tahoma"/>
          <w:b/>
          <w:bCs/>
          <w:sz w:val="24"/>
          <w:szCs w:val="24"/>
          <w:rtl/>
        </w:rPr>
        <w:t>ارزيابي تغذيه‌اي</w:t>
      </w:r>
    </w:p>
    <w:p w:rsidR="00350630" w:rsidRPr="00350630" w:rsidRDefault="00350630" w:rsidP="00350630">
      <w:pPr>
        <w:rPr>
          <w:rFonts w:ascii="Tahoma" w:hAnsi="Tahoma" w:cs="Tahoma"/>
          <w:sz w:val="20"/>
          <w:szCs w:val="20"/>
          <w:rtl/>
        </w:rPr>
      </w:pPr>
      <w:r w:rsidRPr="00350630">
        <w:rPr>
          <w:rFonts w:ascii="Tahoma" w:hAnsi="Tahoma" w:cs="Tahoma"/>
          <w:sz w:val="20"/>
          <w:szCs w:val="20"/>
          <w:rtl/>
        </w:rPr>
        <w:t>گردآوري اطلاعات زير در اين بيماران ضروري است.</w:t>
      </w:r>
    </w:p>
    <w:tbl>
      <w:tblPr>
        <w:tblStyle w:val="TableGrid"/>
        <w:bidiVisual/>
        <w:tblW w:w="0" w:type="auto"/>
        <w:tblInd w:w="160" w:type="dxa"/>
        <w:tblLook w:val="04A0"/>
      </w:tblPr>
      <w:tblGrid>
        <w:gridCol w:w="2957"/>
        <w:gridCol w:w="2973"/>
        <w:gridCol w:w="2952"/>
      </w:tblGrid>
      <w:tr w:rsidR="00350630" w:rsidRPr="00350630" w:rsidTr="00350630">
        <w:tc>
          <w:tcPr>
            <w:tcW w:w="2957"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تن سنجي</w:t>
            </w:r>
          </w:p>
        </w:tc>
        <w:tc>
          <w:tcPr>
            <w:tcW w:w="2973"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بيوشيميايي</w:t>
            </w:r>
          </w:p>
        </w:tc>
        <w:tc>
          <w:tcPr>
            <w:tcW w:w="2952"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باليني</w:t>
            </w:r>
          </w:p>
        </w:tc>
      </w:tr>
      <w:tr w:rsidR="00350630" w:rsidRPr="00350630" w:rsidTr="00350630">
        <w:tc>
          <w:tcPr>
            <w:tcW w:w="2957" w:type="dxa"/>
          </w:tcPr>
          <w:p w:rsidR="00350630" w:rsidRPr="00350630" w:rsidRDefault="00350630" w:rsidP="00745302">
            <w:pPr>
              <w:rPr>
                <w:rFonts w:ascii="Tahoma" w:hAnsi="Tahoma" w:cs="Tahoma"/>
                <w:sz w:val="20"/>
                <w:szCs w:val="20"/>
              </w:rPr>
            </w:pPr>
            <w:r w:rsidRPr="00350630">
              <w:rPr>
                <w:rFonts w:ascii="Tahoma" w:hAnsi="Tahoma" w:cs="Tahoma"/>
                <w:sz w:val="20"/>
                <w:szCs w:val="20"/>
              </w:rPr>
              <w:t>Ht</w:t>
            </w:r>
          </w:p>
          <w:p w:rsidR="00350630" w:rsidRPr="00350630" w:rsidRDefault="00350630" w:rsidP="00745302">
            <w:pPr>
              <w:rPr>
                <w:rFonts w:ascii="Tahoma" w:hAnsi="Tahoma" w:cs="Tahoma"/>
                <w:sz w:val="20"/>
                <w:szCs w:val="20"/>
              </w:rPr>
            </w:pPr>
            <w:r w:rsidRPr="00350630">
              <w:rPr>
                <w:rFonts w:ascii="Tahoma" w:hAnsi="Tahoma" w:cs="Tahoma"/>
                <w:sz w:val="20"/>
                <w:szCs w:val="20"/>
              </w:rPr>
              <w:t>Wt</w:t>
            </w:r>
          </w:p>
          <w:p w:rsidR="00350630" w:rsidRPr="00350630" w:rsidRDefault="00350630" w:rsidP="00745302">
            <w:pPr>
              <w:rPr>
                <w:rFonts w:ascii="Tahoma" w:hAnsi="Tahoma" w:cs="Tahoma"/>
                <w:sz w:val="20"/>
                <w:szCs w:val="20"/>
                <w:rtl/>
              </w:rPr>
            </w:pPr>
            <w:r w:rsidRPr="00350630">
              <w:rPr>
                <w:rFonts w:ascii="Tahoma" w:hAnsi="Tahoma" w:cs="Tahoma"/>
                <w:sz w:val="20"/>
                <w:szCs w:val="20"/>
              </w:rPr>
              <w:t>IBW/HBW</w:t>
            </w:r>
          </w:p>
          <w:p w:rsidR="00350630" w:rsidRPr="00350630" w:rsidRDefault="00350630" w:rsidP="00745302">
            <w:pPr>
              <w:rPr>
                <w:rFonts w:ascii="Tahoma" w:hAnsi="Tahoma" w:cs="Tahoma"/>
                <w:sz w:val="20"/>
                <w:szCs w:val="20"/>
                <w:rtl/>
              </w:rPr>
            </w:pPr>
            <w:r w:rsidRPr="00350630">
              <w:rPr>
                <w:rFonts w:ascii="Tahoma" w:hAnsi="Tahoma" w:cs="Tahoma"/>
                <w:sz w:val="20"/>
                <w:szCs w:val="20"/>
              </w:rPr>
              <w:t>BMI</w:t>
            </w:r>
          </w:p>
          <w:p w:rsidR="00350630" w:rsidRPr="00350630" w:rsidRDefault="00350630" w:rsidP="00745302">
            <w:pPr>
              <w:rPr>
                <w:rFonts w:ascii="Tahoma" w:hAnsi="Tahoma" w:cs="Tahoma"/>
                <w:sz w:val="20"/>
                <w:szCs w:val="20"/>
                <w:rtl/>
              </w:rPr>
            </w:pPr>
            <w:r w:rsidRPr="00350630">
              <w:rPr>
                <w:rFonts w:ascii="Tahoma" w:hAnsi="Tahoma" w:cs="Tahoma"/>
                <w:sz w:val="20"/>
                <w:szCs w:val="20"/>
              </w:rPr>
              <w:t>WHR</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تغييرات وزن</w:t>
            </w:r>
          </w:p>
          <w:p w:rsidR="00350630" w:rsidRPr="00350630" w:rsidRDefault="00350630" w:rsidP="00745302">
            <w:pPr>
              <w:rPr>
                <w:rFonts w:ascii="Tahoma" w:hAnsi="Tahoma" w:cs="Tahoma"/>
                <w:sz w:val="20"/>
                <w:szCs w:val="20"/>
                <w:rtl/>
              </w:rPr>
            </w:pPr>
            <w:r w:rsidRPr="00350630">
              <w:rPr>
                <w:rFonts w:ascii="Tahoma" w:hAnsi="Tahoma" w:cs="Tahoma"/>
                <w:sz w:val="20"/>
                <w:szCs w:val="20"/>
                <w:rtl/>
              </w:rPr>
              <w:t>% وزن ايده آل بدن</w:t>
            </w:r>
          </w:p>
          <w:p w:rsidR="00350630" w:rsidRPr="00350630" w:rsidRDefault="00350630" w:rsidP="00745302">
            <w:pPr>
              <w:rPr>
                <w:rFonts w:ascii="Tahoma" w:hAnsi="Tahoma" w:cs="Tahoma"/>
                <w:sz w:val="20"/>
                <w:szCs w:val="20"/>
                <w:rtl/>
              </w:rPr>
            </w:pPr>
            <w:r w:rsidRPr="00350630">
              <w:rPr>
                <w:rFonts w:ascii="Tahoma" w:hAnsi="Tahoma" w:cs="Tahoma"/>
                <w:sz w:val="20"/>
                <w:szCs w:val="20"/>
                <w:rtl/>
              </w:rPr>
              <w:t>% وزن اضافي</w:t>
            </w:r>
          </w:p>
          <w:p w:rsidR="00350630" w:rsidRPr="00350630" w:rsidRDefault="00350630" w:rsidP="00745302">
            <w:pPr>
              <w:rPr>
                <w:rFonts w:ascii="Tahoma" w:hAnsi="Tahoma" w:cs="Tahoma"/>
                <w:sz w:val="20"/>
                <w:szCs w:val="20"/>
                <w:rtl/>
              </w:rPr>
            </w:pPr>
            <w:r w:rsidRPr="00350630">
              <w:rPr>
                <w:rFonts w:ascii="Tahoma" w:hAnsi="Tahoma" w:cs="Tahoma"/>
                <w:sz w:val="20"/>
                <w:szCs w:val="20"/>
                <w:rtl/>
              </w:rPr>
              <w:t>% چربي بدن</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ضخامت چين پوستي</w:t>
            </w:r>
          </w:p>
        </w:tc>
        <w:tc>
          <w:tcPr>
            <w:tcW w:w="2973" w:type="dxa"/>
          </w:tcPr>
          <w:p w:rsidR="00350630" w:rsidRPr="00350630" w:rsidRDefault="00350630" w:rsidP="00745302">
            <w:pPr>
              <w:rPr>
                <w:rFonts w:ascii="Tahoma" w:hAnsi="Tahoma" w:cs="Tahoma"/>
                <w:sz w:val="20"/>
                <w:szCs w:val="20"/>
                <w:rtl/>
              </w:rPr>
            </w:pPr>
            <w:r w:rsidRPr="00350630">
              <w:rPr>
                <w:rFonts w:ascii="Tahoma" w:hAnsi="Tahoma" w:cs="Tahoma"/>
                <w:sz w:val="20"/>
                <w:szCs w:val="20"/>
              </w:rPr>
              <w:t>Glu</w:t>
            </w:r>
          </w:p>
          <w:p w:rsidR="00350630" w:rsidRPr="00350630" w:rsidRDefault="00350630" w:rsidP="00745302">
            <w:pPr>
              <w:rPr>
                <w:rFonts w:ascii="Tahoma" w:hAnsi="Tahoma" w:cs="Tahoma"/>
                <w:sz w:val="20"/>
                <w:szCs w:val="20"/>
                <w:rtl/>
              </w:rPr>
            </w:pPr>
            <w:r w:rsidRPr="00350630">
              <w:rPr>
                <w:rFonts w:ascii="Tahoma" w:hAnsi="Tahoma" w:cs="Tahoma"/>
                <w:sz w:val="20"/>
                <w:szCs w:val="20"/>
              </w:rPr>
              <w:t>Alb/Prealb</w:t>
            </w:r>
          </w:p>
          <w:p w:rsidR="00350630" w:rsidRPr="00350630" w:rsidRDefault="00350630" w:rsidP="00745302">
            <w:pPr>
              <w:rPr>
                <w:rFonts w:ascii="Tahoma" w:hAnsi="Tahoma" w:cs="Tahoma"/>
                <w:sz w:val="20"/>
                <w:szCs w:val="20"/>
                <w:rtl/>
              </w:rPr>
            </w:pPr>
            <w:r w:rsidRPr="00350630">
              <w:rPr>
                <w:rFonts w:ascii="Tahoma" w:hAnsi="Tahoma" w:cs="Tahoma"/>
                <w:sz w:val="20"/>
                <w:szCs w:val="20"/>
              </w:rPr>
              <w:t>Chol/TG</w:t>
            </w:r>
          </w:p>
          <w:p w:rsidR="00350630" w:rsidRPr="00350630" w:rsidRDefault="00350630" w:rsidP="00745302">
            <w:pPr>
              <w:rPr>
                <w:rFonts w:ascii="Tahoma" w:hAnsi="Tahoma" w:cs="Tahoma"/>
                <w:sz w:val="20"/>
                <w:szCs w:val="20"/>
                <w:rtl/>
              </w:rPr>
            </w:pPr>
            <w:r w:rsidRPr="00350630">
              <w:rPr>
                <w:rFonts w:ascii="Tahoma" w:hAnsi="Tahoma" w:cs="Tahoma"/>
                <w:sz w:val="20"/>
                <w:szCs w:val="20"/>
              </w:rPr>
              <w:t>Uric Acid</w:t>
            </w:r>
          </w:p>
          <w:p w:rsidR="00350630" w:rsidRPr="00350630" w:rsidRDefault="00350630" w:rsidP="00745302">
            <w:pPr>
              <w:rPr>
                <w:rFonts w:ascii="Tahoma" w:hAnsi="Tahoma" w:cs="Tahoma"/>
                <w:sz w:val="20"/>
                <w:szCs w:val="20"/>
              </w:rPr>
            </w:pPr>
            <w:r w:rsidRPr="00350630">
              <w:rPr>
                <w:rFonts w:ascii="Tahoma" w:hAnsi="Tahoma" w:cs="Tahoma"/>
                <w:sz w:val="20"/>
                <w:szCs w:val="20"/>
              </w:rPr>
              <w:t>T3 T4</w:t>
            </w:r>
          </w:p>
        </w:tc>
        <w:tc>
          <w:tcPr>
            <w:tcW w:w="2952"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فشارخون</w:t>
            </w:r>
          </w:p>
        </w:tc>
      </w:tr>
    </w:tbl>
    <w:p w:rsidR="00350630" w:rsidRPr="00350630" w:rsidRDefault="00350630" w:rsidP="00350630">
      <w:pPr>
        <w:ind w:left="360"/>
        <w:rPr>
          <w:rFonts w:ascii="Tahoma" w:hAnsi="Tahoma" w:cs="Tahoma"/>
          <w:sz w:val="20"/>
          <w:szCs w:val="20"/>
          <w:rtl/>
        </w:rPr>
      </w:pPr>
    </w:p>
    <w:p w:rsidR="00350630" w:rsidRDefault="00350630" w:rsidP="00350630">
      <w:pPr>
        <w:rPr>
          <w:rFonts w:ascii="Tahoma" w:hAnsi="Tahoma" w:cs="Tahoma" w:hint="cs"/>
          <w:b/>
          <w:bCs/>
          <w:sz w:val="24"/>
          <w:szCs w:val="24"/>
          <w:rtl/>
        </w:rPr>
      </w:pPr>
    </w:p>
    <w:p w:rsidR="00350630" w:rsidRDefault="00350630" w:rsidP="00350630">
      <w:pPr>
        <w:rPr>
          <w:rFonts w:ascii="Tahoma" w:hAnsi="Tahoma" w:cs="Tahoma" w:hint="cs"/>
          <w:b/>
          <w:bCs/>
          <w:sz w:val="24"/>
          <w:szCs w:val="24"/>
          <w:rtl/>
        </w:rPr>
      </w:pPr>
    </w:p>
    <w:p w:rsidR="00350630" w:rsidRPr="00350630" w:rsidRDefault="00350630" w:rsidP="00350630">
      <w:pPr>
        <w:rPr>
          <w:rFonts w:ascii="Tahoma" w:hAnsi="Tahoma" w:cs="Tahoma"/>
          <w:b/>
          <w:bCs/>
          <w:sz w:val="24"/>
          <w:szCs w:val="24"/>
          <w:rtl/>
        </w:rPr>
      </w:pPr>
      <w:r w:rsidRPr="00350630">
        <w:rPr>
          <w:rFonts w:ascii="Tahoma" w:hAnsi="Tahoma" w:cs="Tahoma"/>
          <w:b/>
          <w:bCs/>
          <w:sz w:val="24"/>
          <w:szCs w:val="24"/>
          <w:rtl/>
        </w:rPr>
        <w:lastRenderedPageBreak/>
        <w:t>مشخصات رژيم غذايي</w:t>
      </w:r>
    </w:p>
    <w:p w:rsidR="00350630" w:rsidRPr="00350630" w:rsidRDefault="00350630" w:rsidP="00350630">
      <w:pPr>
        <w:rPr>
          <w:rFonts w:ascii="Tahoma" w:hAnsi="Tahoma" w:cs="Tahoma"/>
          <w:b/>
          <w:bCs/>
          <w:sz w:val="20"/>
          <w:szCs w:val="20"/>
          <w:rtl/>
        </w:rPr>
      </w:pPr>
      <w:r w:rsidRPr="00350630">
        <w:rPr>
          <w:rFonts w:ascii="Tahoma" w:hAnsi="Tahoma" w:cs="Tahoma"/>
          <w:b/>
          <w:bCs/>
          <w:sz w:val="20"/>
          <w:szCs w:val="20"/>
          <w:rtl/>
        </w:rPr>
        <w:t xml:space="preserve">انرژي: </w:t>
      </w:r>
    </w:p>
    <w:p w:rsidR="00350630" w:rsidRPr="00350630" w:rsidRDefault="00350630" w:rsidP="00350630">
      <w:pPr>
        <w:jc w:val="both"/>
        <w:rPr>
          <w:rFonts w:ascii="Tahoma" w:hAnsi="Tahoma" w:cs="Tahoma" w:hint="cs"/>
          <w:sz w:val="20"/>
          <w:szCs w:val="20"/>
          <w:rtl/>
        </w:rPr>
      </w:pPr>
      <w:r w:rsidRPr="00350630">
        <w:rPr>
          <w:rFonts w:ascii="Tahoma" w:hAnsi="Tahoma" w:cs="Tahoma" w:hint="cs"/>
          <w:sz w:val="20"/>
          <w:szCs w:val="20"/>
          <w:rtl/>
        </w:rPr>
        <w:t xml:space="preserve">حتما بالاتر از ميزان </w:t>
      </w:r>
      <w:r w:rsidRPr="00350630">
        <w:rPr>
          <w:rFonts w:ascii="Tahoma" w:hAnsi="Tahoma" w:cs="Tahoma"/>
          <w:sz w:val="20"/>
          <w:szCs w:val="20"/>
        </w:rPr>
        <w:t>BEE</w:t>
      </w:r>
      <w:r w:rsidRPr="00350630">
        <w:rPr>
          <w:rFonts w:ascii="Tahoma" w:hAnsi="Tahoma" w:cs="Tahoma" w:hint="cs"/>
          <w:sz w:val="20"/>
          <w:szCs w:val="20"/>
          <w:rtl/>
        </w:rPr>
        <w:t xml:space="preserve"> باشد.</w:t>
      </w:r>
    </w:p>
    <w:p w:rsidR="00350630" w:rsidRPr="00350630" w:rsidRDefault="00350630" w:rsidP="00350630">
      <w:pPr>
        <w:jc w:val="both"/>
        <w:rPr>
          <w:rFonts w:ascii="Tahoma" w:hAnsi="Tahoma" w:cs="Tahoma" w:hint="cs"/>
          <w:sz w:val="20"/>
          <w:szCs w:val="20"/>
          <w:rtl/>
        </w:rPr>
      </w:pPr>
      <w:r w:rsidRPr="00350630">
        <w:rPr>
          <w:rFonts w:ascii="Tahoma" w:hAnsi="Tahoma" w:cs="Tahoma" w:hint="cs"/>
          <w:sz w:val="20"/>
          <w:szCs w:val="20"/>
          <w:rtl/>
        </w:rPr>
        <w:t>حداكثر 1000 كيلو‌كالري كمتر از كل نياز روزانه فرد باشد.</w:t>
      </w:r>
    </w:p>
    <w:p w:rsidR="00350630" w:rsidRPr="00350630" w:rsidRDefault="00350630" w:rsidP="00350630">
      <w:pPr>
        <w:jc w:val="both"/>
        <w:rPr>
          <w:rFonts w:ascii="Tahoma" w:hAnsi="Tahoma" w:cs="Tahoma" w:hint="cs"/>
          <w:sz w:val="20"/>
          <w:szCs w:val="20"/>
          <w:rtl/>
        </w:rPr>
      </w:pPr>
      <w:r w:rsidRPr="00350630">
        <w:rPr>
          <w:rFonts w:ascii="Tahoma" w:hAnsi="Tahoma" w:cs="Tahoma" w:hint="cs"/>
          <w:sz w:val="20"/>
          <w:szCs w:val="20"/>
          <w:rtl/>
        </w:rPr>
        <w:t>مجموعا نيز كمتر از 1200 كيلو‌كالري نباشد.</w:t>
      </w:r>
    </w:p>
    <w:p w:rsidR="00350630" w:rsidRPr="00350630" w:rsidRDefault="00350630" w:rsidP="00350630">
      <w:pPr>
        <w:jc w:val="both"/>
        <w:rPr>
          <w:rFonts w:ascii="Tahoma" w:hAnsi="Tahoma" w:cs="Tahoma"/>
          <w:b/>
          <w:bCs/>
          <w:sz w:val="20"/>
          <w:szCs w:val="20"/>
          <w:rtl/>
        </w:rPr>
      </w:pPr>
      <w:r w:rsidRPr="00350630">
        <w:rPr>
          <w:rFonts w:ascii="Tahoma" w:hAnsi="Tahoma" w:cs="Tahoma"/>
          <w:b/>
          <w:bCs/>
          <w:sz w:val="20"/>
          <w:szCs w:val="20"/>
          <w:rtl/>
        </w:rPr>
        <w:t xml:space="preserve">پروتئين: </w:t>
      </w:r>
    </w:p>
    <w:p w:rsidR="00350630" w:rsidRPr="00350630" w:rsidRDefault="00350630" w:rsidP="00350630">
      <w:pPr>
        <w:jc w:val="both"/>
        <w:rPr>
          <w:rFonts w:ascii="Tahoma" w:hAnsi="Tahoma" w:cs="Tahoma"/>
          <w:sz w:val="20"/>
          <w:szCs w:val="20"/>
          <w:rtl/>
        </w:rPr>
      </w:pPr>
      <w:r>
        <w:rPr>
          <w:rFonts w:ascii="Tahoma" w:hAnsi="Tahoma" w:cs="Tahoma" w:hint="cs"/>
          <w:sz w:val="20"/>
          <w:szCs w:val="20"/>
          <w:rtl/>
        </w:rPr>
        <w:t xml:space="preserve">15 </w:t>
      </w:r>
      <w:r w:rsidRPr="00350630">
        <w:rPr>
          <w:rFonts w:ascii="Tahoma" w:hAnsi="Tahoma" w:cs="Tahoma" w:hint="cs"/>
          <w:sz w:val="20"/>
          <w:szCs w:val="20"/>
          <w:rtl/>
        </w:rPr>
        <w:t>تا 25 درصد</w:t>
      </w:r>
      <w:r>
        <w:rPr>
          <w:rFonts w:ascii="Tahoma" w:hAnsi="Tahoma" w:cs="Tahoma" w:hint="cs"/>
          <w:sz w:val="20"/>
          <w:szCs w:val="20"/>
          <w:rtl/>
        </w:rPr>
        <w:t xml:space="preserve"> از</w:t>
      </w:r>
      <w:r w:rsidRPr="00350630">
        <w:rPr>
          <w:rFonts w:ascii="Tahoma" w:hAnsi="Tahoma" w:cs="Tahoma"/>
          <w:sz w:val="20"/>
          <w:szCs w:val="20"/>
          <w:rtl/>
        </w:rPr>
        <w:t xml:space="preserve"> كل انرژي روزانه </w:t>
      </w:r>
    </w:p>
    <w:p w:rsidR="00350630" w:rsidRPr="00350630" w:rsidRDefault="00350630" w:rsidP="00350630">
      <w:pPr>
        <w:jc w:val="both"/>
        <w:rPr>
          <w:rFonts w:ascii="Tahoma" w:hAnsi="Tahoma" w:cs="Tahoma"/>
          <w:b/>
          <w:bCs/>
          <w:sz w:val="20"/>
          <w:szCs w:val="20"/>
          <w:rtl/>
        </w:rPr>
      </w:pPr>
      <w:r w:rsidRPr="00350630">
        <w:rPr>
          <w:rFonts w:ascii="Tahoma" w:hAnsi="Tahoma" w:cs="Tahoma"/>
          <w:b/>
          <w:bCs/>
          <w:sz w:val="20"/>
          <w:szCs w:val="20"/>
          <w:rtl/>
        </w:rPr>
        <w:t xml:space="preserve">كربوهيدرات: </w:t>
      </w:r>
    </w:p>
    <w:p w:rsidR="00350630" w:rsidRPr="00350630" w:rsidRDefault="00350630" w:rsidP="00350630">
      <w:pPr>
        <w:jc w:val="both"/>
        <w:rPr>
          <w:rFonts w:ascii="Tahoma" w:hAnsi="Tahoma" w:cs="Tahoma"/>
          <w:sz w:val="20"/>
          <w:szCs w:val="20"/>
          <w:rtl/>
        </w:rPr>
      </w:pPr>
      <w:r>
        <w:rPr>
          <w:rFonts w:ascii="Tahoma" w:hAnsi="Tahoma" w:cs="Tahoma" w:hint="cs"/>
          <w:sz w:val="20"/>
          <w:szCs w:val="20"/>
          <w:rtl/>
        </w:rPr>
        <w:t xml:space="preserve">50 </w:t>
      </w:r>
      <w:r w:rsidRPr="00350630">
        <w:rPr>
          <w:rFonts w:ascii="Tahoma" w:hAnsi="Tahoma" w:cs="Tahoma" w:hint="cs"/>
          <w:sz w:val="20"/>
          <w:szCs w:val="20"/>
          <w:rtl/>
        </w:rPr>
        <w:t>تا</w:t>
      </w:r>
      <w:r>
        <w:rPr>
          <w:rFonts w:ascii="Tahoma" w:hAnsi="Tahoma" w:cs="Tahoma" w:hint="cs"/>
          <w:sz w:val="20"/>
          <w:szCs w:val="20"/>
          <w:rtl/>
        </w:rPr>
        <w:t xml:space="preserve"> 60 درصد از </w:t>
      </w:r>
      <w:r w:rsidRPr="00350630">
        <w:rPr>
          <w:rFonts w:ascii="Tahoma" w:hAnsi="Tahoma" w:cs="Tahoma"/>
          <w:sz w:val="20"/>
          <w:szCs w:val="20"/>
          <w:rtl/>
        </w:rPr>
        <w:t>كل انرژي روزانه</w:t>
      </w:r>
    </w:p>
    <w:p w:rsidR="00350630" w:rsidRPr="00350630" w:rsidRDefault="00350630" w:rsidP="00350630">
      <w:pPr>
        <w:jc w:val="both"/>
        <w:rPr>
          <w:rFonts w:ascii="Tahoma" w:hAnsi="Tahoma" w:cs="Tahoma"/>
          <w:b/>
          <w:bCs/>
          <w:sz w:val="20"/>
          <w:szCs w:val="20"/>
          <w:rtl/>
        </w:rPr>
      </w:pPr>
      <w:r w:rsidRPr="00350630">
        <w:rPr>
          <w:rFonts w:ascii="Tahoma" w:hAnsi="Tahoma" w:cs="Tahoma"/>
          <w:b/>
          <w:bCs/>
          <w:sz w:val="20"/>
          <w:szCs w:val="20"/>
          <w:rtl/>
        </w:rPr>
        <w:t>چربي:</w:t>
      </w:r>
    </w:p>
    <w:p w:rsidR="00350630" w:rsidRPr="00350630" w:rsidRDefault="00350630" w:rsidP="00350630">
      <w:pPr>
        <w:jc w:val="both"/>
        <w:rPr>
          <w:rFonts w:ascii="Tahoma" w:hAnsi="Tahoma" w:cs="Tahoma"/>
          <w:sz w:val="20"/>
          <w:szCs w:val="20"/>
          <w:rtl/>
        </w:rPr>
      </w:pPr>
      <w:r>
        <w:rPr>
          <w:rFonts w:ascii="Tahoma" w:hAnsi="Tahoma" w:cs="Tahoma" w:hint="cs"/>
          <w:sz w:val="20"/>
          <w:szCs w:val="20"/>
          <w:rtl/>
        </w:rPr>
        <w:t xml:space="preserve">25 تا 30 درصد </w:t>
      </w:r>
      <w:r w:rsidRPr="00350630">
        <w:rPr>
          <w:rFonts w:ascii="Tahoma" w:hAnsi="Tahoma" w:cs="Tahoma" w:hint="cs"/>
          <w:sz w:val="20"/>
          <w:szCs w:val="20"/>
          <w:rtl/>
        </w:rPr>
        <w:t xml:space="preserve">از </w:t>
      </w:r>
      <w:r w:rsidRPr="00350630">
        <w:rPr>
          <w:rFonts w:ascii="Tahoma" w:hAnsi="Tahoma" w:cs="Tahoma"/>
          <w:sz w:val="20"/>
          <w:szCs w:val="20"/>
          <w:rtl/>
        </w:rPr>
        <w:t xml:space="preserve">كل انرژي روزانه </w:t>
      </w:r>
    </w:p>
    <w:p w:rsidR="00350630" w:rsidRPr="00350630" w:rsidRDefault="00350630" w:rsidP="00350630">
      <w:pPr>
        <w:jc w:val="both"/>
        <w:rPr>
          <w:rFonts w:ascii="Tahoma" w:hAnsi="Tahoma" w:cs="Tahoma"/>
          <w:b/>
          <w:bCs/>
          <w:sz w:val="20"/>
          <w:szCs w:val="20"/>
          <w:rtl/>
        </w:rPr>
      </w:pPr>
      <w:r w:rsidRPr="00350630">
        <w:rPr>
          <w:rFonts w:ascii="Tahoma" w:hAnsi="Tahoma" w:cs="Tahoma"/>
          <w:b/>
          <w:bCs/>
          <w:sz w:val="20"/>
          <w:szCs w:val="20"/>
          <w:rtl/>
        </w:rPr>
        <w:t xml:space="preserve">فيبر: </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مقدار فيبر مصرفي بايد تاحد امكان افزايش يابد تا باعث سيري و كاهش زمان تخليه موادغذايي از معده شود.</w:t>
      </w:r>
    </w:p>
    <w:p w:rsidR="00350630" w:rsidRPr="00350630" w:rsidRDefault="00350630" w:rsidP="00350630">
      <w:pPr>
        <w:jc w:val="both"/>
        <w:rPr>
          <w:rFonts w:ascii="Tahoma" w:hAnsi="Tahoma" w:cs="Tahoma"/>
          <w:b/>
          <w:bCs/>
          <w:sz w:val="20"/>
          <w:szCs w:val="20"/>
          <w:rtl/>
        </w:rPr>
      </w:pPr>
      <w:r w:rsidRPr="00350630">
        <w:rPr>
          <w:rFonts w:ascii="Tahoma" w:hAnsi="Tahoma" w:cs="Tahoma"/>
          <w:b/>
          <w:bCs/>
          <w:sz w:val="20"/>
          <w:szCs w:val="20"/>
          <w:rtl/>
        </w:rPr>
        <w:t>مايعات:</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 xml:space="preserve">آب به مقدار 8-6 ليوان در روز توصيه مي‌شود. </w:t>
      </w:r>
    </w:p>
    <w:p w:rsidR="00350630" w:rsidRPr="00350630" w:rsidRDefault="00350630" w:rsidP="00350630">
      <w:pPr>
        <w:jc w:val="both"/>
        <w:rPr>
          <w:rFonts w:ascii="Tahoma" w:hAnsi="Tahoma" w:cs="Tahoma" w:hint="cs"/>
          <w:b/>
          <w:bCs/>
          <w:sz w:val="20"/>
          <w:szCs w:val="20"/>
          <w:rtl/>
        </w:rPr>
      </w:pPr>
      <w:r w:rsidRPr="00350630">
        <w:rPr>
          <w:rFonts w:ascii="Tahoma" w:hAnsi="Tahoma" w:cs="Tahoma"/>
          <w:b/>
          <w:bCs/>
          <w:sz w:val="20"/>
          <w:szCs w:val="20"/>
          <w:rtl/>
        </w:rPr>
        <w:t xml:space="preserve">قندهاي ساده: </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 xml:space="preserve">درحد امكان محدود شوند. </w:t>
      </w:r>
    </w:p>
    <w:p w:rsidR="00350630" w:rsidRPr="00350630" w:rsidRDefault="00350630" w:rsidP="00350630">
      <w:pPr>
        <w:jc w:val="both"/>
        <w:rPr>
          <w:rFonts w:ascii="Tahoma" w:hAnsi="Tahoma" w:cs="Tahoma"/>
          <w:b/>
          <w:bCs/>
          <w:sz w:val="20"/>
          <w:szCs w:val="20"/>
          <w:rtl/>
        </w:rPr>
      </w:pPr>
      <w:r w:rsidRPr="00350630">
        <w:rPr>
          <w:rFonts w:ascii="Tahoma" w:hAnsi="Tahoma" w:cs="Tahoma"/>
          <w:b/>
          <w:bCs/>
          <w:sz w:val="20"/>
          <w:szCs w:val="20"/>
          <w:rtl/>
        </w:rPr>
        <w:t>ويتامين‌ها و املاح:</w:t>
      </w:r>
    </w:p>
    <w:p w:rsidR="00350630" w:rsidRPr="00350630" w:rsidRDefault="00350630" w:rsidP="00350630">
      <w:pPr>
        <w:jc w:val="both"/>
        <w:rPr>
          <w:rFonts w:ascii="Tahoma" w:hAnsi="Tahoma" w:cs="Tahoma" w:hint="cs"/>
          <w:sz w:val="20"/>
          <w:szCs w:val="20"/>
          <w:rtl/>
        </w:rPr>
      </w:pPr>
      <w:r w:rsidRPr="00350630">
        <w:rPr>
          <w:rFonts w:ascii="Tahoma" w:hAnsi="Tahoma" w:cs="Tahoma"/>
          <w:sz w:val="20"/>
          <w:szCs w:val="20"/>
          <w:rtl/>
        </w:rPr>
        <w:t xml:space="preserve">مكمل مولتي ويتامين و املاح در رژيم‌هاي كمتر از 1200 كيلوكالري در خانمها و 1800 كيلوكالري در آقايان توصيه مي‌شود. </w:t>
      </w:r>
    </w:p>
    <w:p w:rsidR="00350630" w:rsidRDefault="00350630" w:rsidP="00350630">
      <w:pPr>
        <w:pStyle w:val="ListParagraph"/>
        <w:ind w:left="360"/>
        <w:jc w:val="both"/>
        <w:rPr>
          <w:rFonts w:ascii="Tahoma" w:hAnsi="Tahoma" w:cs="Tahoma" w:hint="cs"/>
          <w:sz w:val="20"/>
          <w:szCs w:val="20"/>
          <w:rtl/>
        </w:rPr>
      </w:pPr>
    </w:p>
    <w:p w:rsidR="00350630" w:rsidRPr="00350630" w:rsidRDefault="00350630" w:rsidP="00350630">
      <w:pPr>
        <w:pStyle w:val="ListParagraph"/>
        <w:ind w:left="360"/>
        <w:jc w:val="both"/>
        <w:rPr>
          <w:rFonts w:ascii="Tahoma" w:hAnsi="Tahoma" w:cs="Tahoma"/>
          <w:sz w:val="20"/>
          <w:szCs w:val="20"/>
          <w:rtl/>
        </w:rPr>
      </w:pPr>
    </w:p>
    <w:p w:rsidR="00350630" w:rsidRPr="00350630" w:rsidRDefault="00350630" w:rsidP="00350630">
      <w:pPr>
        <w:rPr>
          <w:rFonts w:ascii="Tahoma" w:hAnsi="Tahoma" w:cs="Tahoma"/>
          <w:b/>
          <w:bCs/>
          <w:sz w:val="20"/>
          <w:szCs w:val="20"/>
        </w:rPr>
      </w:pPr>
      <w:r w:rsidRPr="00350630">
        <w:rPr>
          <w:rFonts w:ascii="Tahoma" w:hAnsi="Tahoma" w:cs="Tahoma"/>
          <w:b/>
          <w:bCs/>
          <w:sz w:val="20"/>
          <w:szCs w:val="20"/>
          <w:rtl/>
        </w:rPr>
        <w:t>برخي توصيه‌هاي كلي در رابطه با رژيم غذايي كه در همه مواقع از آنها بايد پيروي كرد:</w:t>
      </w:r>
    </w:p>
    <w:p w:rsidR="00350630" w:rsidRPr="00350630" w:rsidRDefault="00350630" w:rsidP="00350630">
      <w:pPr>
        <w:pStyle w:val="ListParagraph"/>
        <w:numPr>
          <w:ilvl w:val="0"/>
          <w:numId w:val="22"/>
        </w:numPr>
        <w:jc w:val="both"/>
        <w:rPr>
          <w:rFonts w:ascii="Tahoma" w:hAnsi="Tahoma" w:cs="Tahoma"/>
          <w:sz w:val="20"/>
          <w:szCs w:val="20"/>
        </w:rPr>
      </w:pPr>
      <w:r w:rsidRPr="00350630">
        <w:rPr>
          <w:rFonts w:ascii="Tahoma" w:hAnsi="Tahoma" w:cs="Tahoma"/>
          <w:sz w:val="20"/>
          <w:szCs w:val="20"/>
          <w:rtl/>
        </w:rPr>
        <w:t>مصرف دانه‌هاي كامل غلات، ميوه و سبزي</w:t>
      </w:r>
      <w:r>
        <w:rPr>
          <w:rFonts w:ascii="Tahoma" w:hAnsi="Tahoma" w:cs="Tahoma" w:hint="cs"/>
          <w:sz w:val="20"/>
          <w:szCs w:val="20"/>
          <w:rtl/>
        </w:rPr>
        <w:t>‌</w:t>
      </w:r>
      <w:r w:rsidRPr="00350630">
        <w:rPr>
          <w:rFonts w:ascii="Tahoma" w:hAnsi="Tahoma" w:cs="Tahoma"/>
          <w:sz w:val="20"/>
          <w:szCs w:val="20"/>
          <w:rtl/>
        </w:rPr>
        <w:t>ها به صورت روزانه</w:t>
      </w:r>
    </w:p>
    <w:p w:rsidR="00350630" w:rsidRPr="00350630" w:rsidRDefault="00350630" w:rsidP="00350630">
      <w:pPr>
        <w:pStyle w:val="ListParagraph"/>
        <w:numPr>
          <w:ilvl w:val="0"/>
          <w:numId w:val="22"/>
        </w:numPr>
        <w:jc w:val="both"/>
        <w:rPr>
          <w:rFonts w:ascii="Tahoma" w:hAnsi="Tahoma" w:cs="Tahoma"/>
          <w:sz w:val="20"/>
          <w:szCs w:val="20"/>
        </w:rPr>
      </w:pPr>
      <w:r w:rsidRPr="00350630">
        <w:rPr>
          <w:rFonts w:ascii="Tahoma" w:hAnsi="Tahoma" w:cs="Tahoma"/>
          <w:sz w:val="20"/>
          <w:szCs w:val="20"/>
          <w:rtl/>
        </w:rPr>
        <w:t>كاهش ميزان چربي</w:t>
      </w:r>
      <w:r>
        <w:rPr>
          <w:rFonts w:ascii="Tahoma" w:hAnsi="Tahoma" w:cs="Tahoma" w:hint="cs"/>
          <w:sz w:val="20"/>
          <w:szCs w:val="20"/>
          <w:rtl/>
        </w:rPr>
        <w:t>‌</w:t>
      </w:r>
      <w:r w:rsidRPr="00350630">
        <w:rPr>
          <w:rFonts w:ascii="Tahoma" w:hAnsi="Tahoma" w:cs="Tahoma"/>
          <w:sz w:val="20"/>
          <w:szCs w:val="20"/>
          <w:rtl/>
        </w:rPr>
        <w:t>هاي اشباع و كلسترول در رژيم غذايي</w:t>
      </w:r>
    </w:p>
    <w:p w:rsidR="00350630" w:rsidRPr="00350630" w:rsidRDefault="00350630" w:rsidP="00350630">
      <w:pPr>
        <w:pStyle w:val="ListParagraph"/>
        <w:numPr>
          <w:ilvl w:val="0"/>
          <w:numId w:val="22"/>
        </w:numPr>
        <w:jc w:val="both"/>
        <w:rPr>
          <w:rFonts w:ascii="Tahoma" w:hAnsi="Tahoma" w:cs="Tahoma"/>
          <w:sz w:val="20"/>
          <w:szCs w:val="20"/>
        </w:rPr>
      </w:pPr>
      <w:r w:rsidRPr="00350630">
        <w:rPr>
          <w:rFonts w:ascii="Tahoma" w:hAnsi="Tahoma" w:cs="Tahoma"/>
          <w:sz w:val="20"/>
          <w:szCs w:val="20"/>
          <w:rtl/>
        </w:rPr>
        <w:t xml:space="preserve">كاهش ميزان مصرف نوشابه‌ها و موادغذايي حاوي قندهاي ساده </w:t>
      </w:r>
    </w:p>
    <w:p w:rsidR="00350630" w:rsidRDefault="00350630" w:rsidP="00350630">
      <w:pPr>
        <w:rPr>
          <w:rFonts w:ascii="Tahoma" w:hAnsi="Tahoma" w:cs="Tahoma" w:hint="cs"/>
          <w:sz w:val="20"/>
          <w:szCs w:val="20"/>
          <w:rtl/>
        </w:rPr>
      </w:pPr>
    </w:p>
    <w:p w:rsidR="00350630" w:rsidRDefault="00350630" w:rsidP="00350630">
      <w:pPr>
        <w:rPr>
          <w:rFonts w:ascii="Tahoma" w:hAnsi="Tahoma" w:cs="Tahoma" w:hint="cs"/>
          <w:sz w:val="20"/>
          <w:szCs w:val="20"/>
          <w:rtl/>
        </w:rPr>
      </w:pPr>
    </w:p>
    <w:p w:rsidR="00350630" w:rsidRDefault="00350630" w:rsidP="00350630">
      <w:pPr>
        <w:rPr>
          <w:rFonts w:ascii="Tahoma" w:hAnsi="Tahoma" w:cs="Tahoma" w:hint="cs"/>
          <w:sz w:val="20"/>
          <w:szCs w:val="20"/>
          <w:rtl/>
        </w:rPr>
      </w:pPr>
    </w:p>
    <w:p w:rsidR="00350630" w:rsidRDefault="00350630" w:rsidP="00350630">
      <w:pPr>
        <w:rPr>
          <w:rFonts w:ascii="Tahoma" w:hAnsi="Tahoma" w:cs="Tahoma" w:hint="cs"/>
          <w:sz w:val="20"/>
          <w:szCs w:val="20"/>
          <w:rtl/>
        </w:rPr>
      </w:pPr>
    </w:p>
    <w:p w:rsidR="00350630" w:rsidRDefault="00350630" w:rsidP="00350630">
      <w:pPr>
        <w:rPr>
          <w:rFonts w:ascii="Tahoma" w:hAnsi="Tahoma" w:cs="Tahoma" w:hint="cs"/>
          <w:sz w:val="20"/>
          <w:szCs w:val="20"/>
          <w:rtl/>
        </w:rPr>
      </w:pPr>
    </w:p>
    <w:p w:rsidR="00350630" w:rsidRPr="00350630" w:rsidRDefault="00350630" w:rsidP="00350630">
      <w:pPr>
        <w:rPr>
          <w:rFonts w:ascii="Tahoma" w:hAnsi="Tahoma" w:cs="Tahoma"/>
          <w:b/>
          <w:bCs/>
          <w:sz w:val="20"/>
          <w:szCs w:val="20"/>
          <w:rtl/>
        </w:rPr>
      </w:pPr>
      <w:r w:rsidRPr="00350630">
        <w:rPr>
          <w:rFonts w:ascii="Tahoma" w:hAnsi="Tahoma" w:cs="Tahoma"/>
          <w:b/>
          <w:bCs/>
          <w:sz w:val="20"/>
          <w:szCs w:val="20"/>
          <w:rtl/>
        </w:rPr>
        <w:lastRenderedPageBreak/>
        <w:t xml:space="preserve">راهنماي موادغذايي مجاز و غيرمجاز در رژيم براي كاهش وزن </w:t>
      </w:r>
    </w:p>
    <w:tbl>
      <w:tblPr>
        <w:tblStyle w:val="TableGrid"/>
        <w:bidiVisual/>
        <w:tblW w:w="0" w:type="auto"/>
        <w:tblLook w:val="04A0"/>
      </w:tblPr>
      <w:tblGrid>
        <w:gridCol w:w="3080"/>
        <w:gridCol w:w="3081"/>
        <w:gridCol w:w="3081"/>
      </w:tblGrid>
      <w:tr w:rsidR="00350630" w:rsidRPr="00350630" w:rsidTr="00745302">
        <w:tc>
          <w:tcPr>
            <w:tcW w:w="3080"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گروه غذايي</w:t>
            </w:r>
          </w:p>
        </w:tc>
        <w:tc>
          <w:tcPr>
            <w:tcW w:w="3081" w:type="dxa"/>
          </w:tcPr>
          <w:p w:rsidR="00350630" w:rsidRPr="00350630" w:rsidRDefault="00350630" w:rsidP="00350630">
            <w:pPr>
              <w:jc w:val="center"/>
              <w:rPr>
                <w:rFonts w:ascii="Tahoma" w:hAnsi="Tahoma" w:cs="Tahoma"/>
                <w:b/>
                <w:bCs/>
                <w:sz w:val="20"/>
                <w:szCs w:val="20"/>
                <w:vertAlign w:val="superscript"/>
                <w:rtl/>
              </w:rPr>
            </w:pPr>
            <w:r w:rsidRPr="00350630">
              <w:rPr>
                <w:rFonts w:ascii="Tahoma" w:hAnsi="Tahoma" w:cs="Tahoma"/>
                <w:b/>
                <w:bCs/>
                <w:sz w:val="20"/>
                <w:szCs w:val="20"/>
                <w:rtl/>
              </w:rPr>
              <w:t>مواد غذايي مجاز</w:t>
            </w:r>
            <w:r>
              <w:rPr>
                <w:rFonts w:ascii="Tahoma" w:hAnsi="Tahoma" w:cs="Tahoma" w:hint="cs"/>
                <w:b/>
                <w:bCs/>
                <w:sz w:val="20"/>
                <w:szCs w:val="20"/>
                <w:vertAlign w:val="superscript"/>
                <w:rtl/>
              </w:rPr>
              <w:t>*</w:t>
            </w:r>
          </w:p>
        </w:tc>
        <w:tc>
          <w:tcPr>
            <w:tcW w:w="3081"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مواد غذايي غيرمجاز</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شير و لبنيات</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شير، ماست و پنير كم چرب يا بدون چربي</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ش</w:t>
            </w:r>
            <w:r>
              <w:rPr>
                <w:rFonts w:ascii="Tahoma" w:hAnsi="Tahoma" w:cs="Tahoma"/>
                <w:sz w:val="20"/>
                <w:szCs w:val="20"/>
                <w:rtl/>
              </w:rPr>
              <w:t>ير؛ ماست و پنير پرچرب، خامه، سر</w:t>
            </w:r>
            <w:r>
              <w:rPr>
                <w:rFonts w:ascii="Tahoma" w:hAnsi="Tahoma" w:cs="Tahoma" w:hint="cs"/>
                <w:sz w:val="20"/>
                <w:szCs w:val="20"/>
                <w:rtl/>
              </w:rPr>
              <w:t>ش</w:t>
            </w:r>
            <w:r w:rsidRPr="00350630">
              <w:rPr>
                <w:rFonts w:ascii="Tahoma" w:hAnsi="Tahoma" w:cs="Tahoma"/>
                <w:sz w:val="20"/>
                <w:szCs w:val="20"/>
                <w:rtl/>
              </w:rPr>
              <w:t>ير</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نوشيدنيها</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چاي، قوه، نوشابه رژيمي</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نوشيدني تهيه شده از شير پرچربي يا خامه، نوشابه غيررژيمي</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تخم مرغ</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حداكثر 3 عدد زرده در هفته</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بيشتر از 3 عدد زرده در هفته</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گوشت </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هر نوع گوشت گاو و گوساله (كم چرب)، مرغ(بدون پوست) يا ماهي، به صورت پخته يا كبابي</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هر نوع گوشت گوسفند، گاو، مرغ يا ماهي سرخ كرده، گوشت معمولي چرخ كرده، سوسيس و كالباس، ماهي كنسروشده در روغن، كله پاچه</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نان وغلات</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انواع نان، برنج، ماكاروني، سيب زميني، حبوبات پخته، دانه كامل غلات</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سيب زميني سرخ كرده، چيپس</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سبزيها</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هر نوع سبزي خام يا پخته، تازه، منجمد يا كنسروشده </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سبزيهاي سرخ شده، يا مخلوط با سسهاي پرچربي (سسهاي داراي كره، خامه يا مايونز) </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ميوه‌ها </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هر نوع ميوه خام</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كمپوت ميوه</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چربيها</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روغن مايع </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ساير چربيها، بخصوص چربيهاي حيواني، مايونز، انواع آجيل، روغن نباتي جامد، كره و خامه</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دسرها</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هيچكدام</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 انواع دسر</w:t>
            </w:r>
          </w:p>
        </w:tc>
      </w:tr>
      <w:tr w:rsidR="00350630" w:rsidRPr="00350630" w:rsidTr="00745302">
        <w:tc>
          <w:tcPr>
            <w:tcW w:w="308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ساير موارد </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نمك، ادويه، ترشي، آبليمو، آب انار، آبغوره، آب نارنج، سركه</w:t>
            </w:r>
          </w:p>
        </w:tc>
        <w:tc>
          <w:tcPr>
            <w:tcW w:w="308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سسهاي چرب (مانند مايونز)، عسل، مربا</w:t>
            </w:r>
          </w:p>
        </w:tc>
      </w:tr>
    </w:tbl>
    <w:p w:rsidR="00350630" w:rsidRDefault="00350630" w:rsidP="00350630">
      <w:pPr>
        <w:rPr>
          <w:rFonts w:ascii="Tahoma" w:hAnsi="Tahoma" w:cs="Tahoma" w:hint="cs"/>
          <w:sz w:val="20"/>
          <w:szCs w:val="20"/>
          <w:rtl/>
        </w:rPr>
      </w:pPr>
    </w:p>
    <w:p w:rsidR="00350630" w:rsidRPr="00350630" w:rsidRDefault="00350630" w:rsidP="00350630">
      <w:pPr>
        <w:rPr>
          <w:rFonts w:ascii="Tahoma" w:hAnsi="Tahoma" w:cs="Tahoma"/>
          <w:sz w:val="20"/>
          <w:szCs w:val="20"/>
        </w:rPr>
      </w:pPr>
      <w:r>
        <w:rPr>
          <w:rFonts w:ascii="Tahoma" w:hAnsi="Tahoma" w:cs="Tahoma" w:hint="cs"/>
          <w:sz w:val="20"/>
          <w:szCs w:val="20"/>
          <w:vertAlign w:val="superscript"/>
          <w:rtl/>
        </w:rPr>
        <w:t>*</w:t>
      </w:r>
      <w:r w:rsidRPr="00350630">
        <w:rPr>
          <w:rFonts w:ascii="Tahoma" w:hAnsi="Tahoma" w:cs="Tahoma"/>
          <w:sz w:val="20"/>
          <w:szCs w:val="20"/>
          <w:rtl/>
        </w:rPr>
        <w:t xml:space="preserve">مقدار مصرف مواد غذايي مجاز بستگي به مقدار انرژي رژيم غذايي هر فرد دارد. </w:t>
      </w:r>
    </w:p>
    <w:p w:rsidR="00350630" w:rsidRDefault="00350630" w:rsidP="00350630">
      <w:pPr>
        <w:rPr>
          <w:rFonts w:ascii="Tahoma" w:hAnsi="Tahoma" w:cs="Tahoma" w:hint="cs"/>
          <w:b/>
          <w:bCs/>
          <w:sz w:val="24"/>
          <w:szCs w:val="24"/>
          <w:rtl/>
        </w:rPr>
      </w:pPr>
    </w:p>
    <w:p w:rsidR="00350630" w:rsidRPr="00350630" w:rsidRDefault="00350630" w:rsidP="00350630">
      <w:pPr>
        <w:rPr>
          <w:rFonts w:ascii="Tahoma" w:hAnsi="Tahoma" w:cs="Tahoma"/>
          <w:b/>
          <w:bCs/>
          <w:sz w:val="24"/>
          <w:szCs w:val="24"/>
          <w:rtl/>
        </w:rPr>
      </w:pPr>
      <w:r w:rsidRPr="00350630">
        <w:rPr>
          <w:rFonts w:ascii="Tahoma" w:hAnsi="Tahoma" w:cs="Tahoma"/>
          <w:b/>
          <w:bCs/>
          <w:sz w:val="24"/>
          <w:szCs w:val="24"/>
          <w:rtl/>
        </w:rPr>
        <w:t>نمونه رژيم غذايي براي كاهش وزن</w:t>
      </w:r>
    </w:p>
    <w:p w:rsidR="00350630" w:rsidRPr="00350630" w:rsidRDefault="00350630" w:rsidP="00350630">
      <w:pPr>
        <w:rPr>
          <w:rFonts w:ascii="Tahoma" w:hAnsi="Tahoma" w:cs="Tahoma"/>
          <w:sz w:val="20"/>
          <w:szCs w:val="20"/>
          <w:rtl/>
        </w:rPr>
      </w:pPr>
      <w:r w:rsidRPr="00350630">
        <w:rPr>
          <w:rFonts w:ascii="Tahoma" w:hAnsi="Tahoma" w:cs="Tahoma"/>
          <w:sz w:val="20"/>
          <w:szCs w:val="20"/>
          <w:rtl/>
        </w:rPr>
        <w:t>اين رژيم غذايي حاوي 1200كيلوكالري انرژي، 139 گرم (46%) كربوهيدرات، 81 گرم (25%) پروتئين و 40 گرم (29%) چربي است.</w:t>
      </w:r>
    </w:p>
    <w:tbl>
      <w:tblPr>
        <w:tblStyle w:val="TableGrid"/>
        <w:bidiVisual/>
        <w:tblW w:w="0" w:type="auto"/>
        <w:tblLook w:val="04A0"/>
      </w:tblPr>
      <w:tblGrid>
        <w:gridCol w:w="1540"/>
        <w:gridCol w:w="1540"/>
        <w:gridCol w:w="1540"/>
        <w:gridCol w:w="1540"/>
        <w:gridCol w:w="1541"/>
        <w:gridCol w:w="1541"/>
      </w:tblGrid>
      <w:tr w:rsidR="00350630" w:rsidRPr="00350630" w:rsidTr="00745302">
        <w:tc>
          <w:tcPr>
            <w:tcW w:w="1540"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صبحانه</w:t>
            </w:r>
          </w:p>
        </w:tc>
        <w:tc>
          <w:tcPr>
            <w:tcW w:w="1540"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ميان وعده</w:t>
            </w:r>
          </w:p>
        </w:tc>
        <w:tc>
          <w:tcPr>
            <w:tcW w:w="1540"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ناهار</w:t>
            </w:r>
          </w:p>
        </w:tc>
        <w:tc>
          <w:tcPr>
            <w:tcW w:w="1540"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ميان وعده</w:t>
            </w:r>
          </w:p>
        </w:tc>
        <w:tc>
          <w:tcPr>
            <w:tcW w:w="1541"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شام</w:t>
            </w:r>
          </w:p>
        </w:tc>
        <w:tc>
          <w:tcPr>
            <w:tcW w:w="1541" w:type="dxa"/>
          </w:tcPr>
          <w:p w:rsidR="00350630" w:rsidRPr="00350630" w:rsidRDefault="00350630" w:rsidP="00350630">
            <w:pPr>
              <w:jc w:val="center"/>
              <w:rPr>
                <w:rFonts w:ascii="Tahoma" w:hAnsi="Tahoma" w:cs="Tahoma"/>
                <w:b/>
                <w:bCs/>
                <w:sz w:val="20"/>
                <w:szCs w:val="20"/>
                <w:rtl/>
              </w:rPr>
            </w:pPr>
            <w:r w:rsidRPr="00350630">
              <w:rPr>
                <w:rFonts w:ascii="Tahoma" w:hAnsi="Tahoma" w:cs="Tahoma"/>
                <w:b/>
                <w:bCs/>
                <w:sz w:val="20"/>
                <w:szCs w:val="20"/>
                <w:rtl/>
              </w:rPr>
              <w:t>پيش از خواب</w:t>
            </w:r>
          </w:p>
        </w:tc>
      </w:tr>
      <w:tr w:rsidR="00350630" w:rsidRPr="00350630" w:rsidTr="00745302">
        <w:tc>
          <w:tcPr>
            <w:tcW w:w="154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نان 2 برش</w:t>
            </w:r>
          </w:p>
          <w:p w:rsidR="00350630" w:rsidRPr="00350630" w:rsidRDefault="00350630" w:rsidP="00745302">
            <w:pPr>
              <w:rPr>
                <w:rFonts w:ascii="Tahoma" w:hAnsi="Tahoma" w:cs="Tahoma"/>
                <w:sz w:val="20"/>
                <w:szCs w:val="20"/>
                <w:rtl/>
              </w:rPr>
            </w:pPr>
            <w:r w:rsidRPr="00350630">
              <w:rPr>
                <w:rFonts w:ascii="Tahoma" w:hAnsi="Tahoma" w:cs="Tahoma"/>
                <w:sz w:val="20"/>
                <w:szCs w:val="20"/>
                <w:rtl/>
              </w:rPr>
              <w:t>پنير كم چربي 30 گرم</w:t>
            </w:r>
          </w:p>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شير كم چربي </w:t>
            </w:r>
          </w:p>
          <w:p w:rsidR="00350630" w:rsidRPr="00350630" w:rsidRDefault="00350630" w:rsidP="00745302">
            <w:pPr>
              <w:rPr>
                <w:rFonts w:ascii="Tahoma" w:hAnsi="Tahoma" w:cs="Tahoma"/>
                <w:sz w:val="20"/>
                <w:szCs w:val="20"/>
                <w:rtl/>
              </w:rPr>
            </w:pPr>
            <w:r w:rsidRPr="00350630">
              <w:rPr>
                <w:rFonts w:ascii="Tahoma" w:hAnsi="Tahoma" w:cs="Tahoma"/>
                <w:sz w:val="20"/>
                <w:szCs w:val="20"/>
                <w:rtl/>
              </w:rPr>
              <w:t>يا بدون چربي 1 ل</w:t>
            </w:r>
          </w:p>
        </w:tc>
        <w:tc>
          <w:tcPr>
            <w:tcW w:w="154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ميوه 1 عدد</w:t>
            </w:r>
          </w:p>
        </w:tc>
        <w:tc>
          <w:tcPr>
            <w:tcW w:w="154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 xml:space="preserve">سالاد فصل 1 كاسه سالادي </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روغن زيتون 1 ق.م.</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سركه يا آبليمو به مقدار دلخواه</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خوراك گوشت كم چربي با برنج</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برنج 5 ق.غ.</w:t>
            </w:r>
          </w:p>
          <w:p w:rsidR="00350630" w:rsidRPr="00350630" w:rsidRDefault="00350630" w:rsidP="00745302">
            <w:pPr>
              <w:rPr>
                <w:rFonts w:ascii="Tahoma" w:hAnsi="Tahoma" w:cs="Tahoma"/>
                <w:sz w:val="20"/>
                <w:szCs w:val="20"/>
                <w:rtl/>
              </w:rPr>
            </w:pPr>
            <w:r w:rsidRPr="00350630">
              <w:rPr>
                <w:rFonts w:ascii="Tahoma" w:hAnsi="Tahoma" w:cs="Tahoma"/>
                <w:sz w:val="20"/>
                <w:szCs w:val="20"/>
                <w:rtl/>
              </w:rPr>
              <w:t>گوشت پخته 90 گرم</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سبزيها پخته ½   ل</w:t>
            </w:r>
          </w:p>
        </w:tc>
        <w:tc>
          <w:tcPr>
            <w:tcW w:w="1540"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ميوه 1 عدد</w:t>
            </w:r>
          </w:p>
        </w:tc>
        <w:tc>
          <w:tcPr>
            <w:tcW w:w="154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سوپ و جوجه كباب</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سوپ سبزيجات ساده 1 ل</w:t>
            </w:r>
          </w:p>
          <w:p w:rsidR="00350630" w:rsidRPr="00350630" w:rsidRDefault="00350630" w:rsidP="00745302">
            <w:pPr>
              <w:rPr>
                <w:rFonts w:ascii="Tahoma" w:hAnsi="Tahoma" w:cs="Tahoma"/>
                <w:sz w:val="20"/>
                <w:szCs w:val="20"/>
                <w:rtl/>
              </w:rPr>
            </w:pPr>
            <w:r w:rsidRPr="00350630">
              <w:rPr>
                <w:rFonts w:ascii="Tahoma" w:hAnsi="Tahoma" w:cs="Tahoma"/>
                <w:sz w:val="20"/>
                <w:szCs w:val="20"/>
                <w:rtl/>
              </w:rPr>
              <w:t>جوجه كباب 90 گرم</w:t>
            </w:r>
          </w:p>
          <w:p w:rsidR="00350630" w:rsidRPr="00350630" w:rsidRDefault="00350630" w:rsidP="00745302">
            <w:pPr>
              <w:rPr>
                <w:rFonts w:ascii="Tahoma" w:hAnsi="Tahoma" w:cs="Tahoma"/>
                <w:sz w:val="20"/>
                <w:szCs w:val="20"/>
                <w:rtl/>
              </w:rPr>
            </w:pPr>
            <w:r w:rsidRPr="00350630">
              <w:rPr>
                <w:rFonts w:ascii="Tahoma" w:hAnsi="Tahoma" w:cs="Tahoma"/>
                <w:sz w:val="20"/>
                <w:szCs w:val="20"/>
                <w:rtl/>
              </w:rPr>
              <w:t>نان 1 برش</w:t>
            </w:r>
          </w:p>
          <w:p w:rsidR="00350630" w:rsidRPr="00350630" w:rsidRDefault="00350630" w:rsidP="00745302">
            <w:pPr>
              <w:rPr>
                <w:rFonts w:ascii="Tahoma" w:hAnsi="Tahoma" w:cs="Tahoma"/>
                <w:sz w:val="20"/>
                <w:szCs w:val="20"/>
                <w:rtl/>
              </w:rPr>
            </w:pPr>
            <w:r w:rsidRPr="00350630">
              <w:rPr>
                <w:rFonts w:ascii="Tahoma" w:hAnsi="Tahoma" w:cs="Tahoma"/>
                <w:sz w:val="20"/>
                <w:szCs w:val="20"/>
                <w:rtl/>
              </w:rPr>
              <w:t>ماست كم چربي 1 ل</w:t>
            </w:r>
          </w:p>
        </w:tc>
        <w:tc>
          <w:tcPr>
            <w:tcW w:w="1541" w:type="dxa"/>
          </w:tcPr>
          <w:p w:rsidR="00350630" w:rsidRPr="00350630" w:rsidRDefault="00350630" w:rsidP="00745302">
            <w:pPr>
              <w:rPr>
                <w:rFonts w:ascii="Tahoma" w:hAnsi="Tahoma" w:cs="Tahoma"/>
                <w:sz w:val="20"/>
                <w:szCs w:val="20"/>
                <w:rtl/>
              </w:rPr>
            </w:pPr>
            <w:r w:rsidRPr="00350630">
              <w:rPr>
                <w:rFonts w:ascii="Tahoma" w:hAnsi="Tahoma" w:cs="Tahoma"/>
                <w:sz w:val="20"/>
                <w:szCs w:val="20"/>
                <w:rtl/>
              </w:rPr>
              <w:t>ميو 1 عدد</w:t>
            </w:r>
          </w:p>
        </w:tc>
      </w:tr>
    </w:tbl>
    <w:p w:rsidR="00350630" w:rsidRPr="00350630" w:rsidRDefault="00350630" w:rsidP="00350630">
      <w:pPr>
        <w:rPr>
          <w:rFonts w:ascii="Tahoma" w:hAnsi="Tahoma" w:cs="Tahoma"/>
          <w:sz w:val="20"/>
          <w:szCs w:val="20"/>
          <w:rtl/>
        </w:rPr>
      </w:pPr>
    </w:p>
    <w:p w:rsidR="00350630" w:rsidRDefault="00350630" w:rsidP="00350630">
      <w:pPr>
        <w:rPr>
          <w:rFonts w:ascii="Tahoma" w:hAnsi="Tahoma" w:cs="Tahoma" w:hint="cs"/>
          <w:sz w:val="20"/>
          <w:szCs w:val="20"/>
          <w:rtl/>
        </w:rPr>
      </w:pPr>
    </w:p>
    <w:p w:rsidR="00350630" w:rsidRPr="00350630" w:rsidRDefault="00350630" w:rsidP="00350630">
      <w:pPr>
        <w:rPr>
          <w:rFonts w:ascii="Tahoma" w:hAnsi="Tahoma" w:cs="Tahoma"/>
          <w:b/>
          <w:bCs/>
          <w:sz w:val="24"/>
          <w:szCs w:val="24"/>
          <w:rtl/>
        </w:rPr>
      </w:pPr>
      <w:r w:rsidRPr="00350630">
        <w:rPr>
          <w:rFonts w:ascii="Tahoma" w:hAnsi="Tahoma" w:cs="Tahoma"/>
          <w:b/>
          <w:bCs/>
          <w:sz w:val="24"/>
          <w:szCs w:val="24"/>
          <w:rtl/>
        </w:rPr>
        <w:lastRenderedPageBreak/>
        <w:t>ملاحظاتي در زمينه داروهاي معمول</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داروهاي مورد استفاده براي كاهش وزن دو نوع هستند:</w:t>
      </w:r>
    </w:p>
    <w:p w:rsidR="00350630" w:rsidRPr="00350630" w:rsidRDefault="00350630" w:rsidP="00350630">
      <w:pPr>
        <w:pStyle w:val="ListParagraph"/>
        <w:numPr>
          <w:ilvl w:val="0"/>
          <w:numId w:val="23"/>
        </w:numPr>
        <w:jc w:val="both"/>
        <w:rPr>
          <w:rFonts w:ascii="Tahoma" w:hAnsi="Tahoma" w:cs="Tahoma"/>
          <w:sz w:val="20"/>
          <w:szCs w:val="20"/>
        </w:rPr>
      </w:pPr>
      <w:r w:rsidRPr="00350630">
        <w:rPr>
          <w:rFonts w:ascii="Tahoma" w:hAnsi="Tahoma" w:cs="Tahoma"/>
          <w:sz w:val="20"/>
          <w:szCs w:val="20"/>
          <w:rtl/>
        </w:rPr>
        <w:t>داروهاي فعال كننده سيستم اعصاب مركزي</w:t>
      </w:r>
      <w:r w:rsidRPr="00350630">
        <w:rPr>
          <w:rFonts w:ascii="Tahoma" w:hAnsi="Tahoma" w:cs="Tahoma"/>
          <w:sz w:val="20"/>
          <w:szCs w:val="20"/>
        </w:rPr>
        <w:t>CNS acting agents)</w:t>
      </w:r>
      <w:r w:rsidRPr="00350630">
        <w:rPr>
          <w:rFonts w:ascii="Tahoma" w:hAnsi="Tahoma" w:cs="Tahoma"/>
          <w:sz w:val="20"/>
          <w:szCs w:val="20"/>
          <w:rtl/>
        </w:rPr>
        <w:t>): خشكي دهان، سردرد، بي خوابي و يبوست از عوارض اين داروهاست.</w:t>
      </w:r>
    </w:p>
    <w:p w:rsidR="00350630" w:rsidRPr="00350630" w:rsidRDefault="00350630" w:rsidP="00350630">
      <w:pPr>
        <w:pStyle w:val="ListParagraph"/>
        <w:numPr>
          <w:ilvl w:val="0"/>
          <w:numId w:val="23"/>
        </w:numPr>
        <w:jc w:val="both"/>
        <w:rPr>
          <w:rFonts w:ascii="Tahoma" w:hAnsi="Tahoma" w:cs="Tahoma"/>
          <w:sz w:val="20"/>
          <w:szCs w:val="20"/>
        </w:rPr>
      </w:pPr>
      <w:r w:rsidRPr="00350630">
        <w:rPr>
          <w:rFonts w:ascii="Tahoma" w:hAnsi="Tahoma" w:cs="Tahoma"/>
          <w:sz w:val="20"/>
          <w:szCs w:val="20"/>
          <w:rtl/>
        </w:rPr>
        <w:t xml:space="preserve">داروهاي محرك ترشح كاتكولامين‌ها </w:t>
      </w:r>
      <w:r w:rsidRPr="00350630">
        <w:rPr>
          <w:rFonts w:ascii="Tahoma" w:hAnsi="Tahoma" w:cs="Tahoma"/>
          <w:sz w:val="20"/>
          <w:szCs w:val="20"/>
        </w:rPr>
        <w:t>Catecholaminergic agents)</w:t>
      </w:r>
      <w:r w:rsidRPr="00350630">
        <w:rPr>
          <w:rFonts w:ascii="Tahoma" w:hAnsi="Tahoma" w:cs="Tahoma"/>
          <w:sz w:val="20"/>
          <w:szCs w:val="20"/>
          <w:rtl/>
        </w:rPr>
        <w:t xml:space="preserve">): بر روي مغز اثر گذاشته و باعث افزايش ترشح نوراپي نفرين مي‌شوند. </w:t>
      </w:r>
    </w:p>
    <w:p w:rsidR="00350630" w:rsidRPr="00350630" w:rsidRDefault="00350630" w:rsidP="00350630">
      <w:pPr>
        <w:pStyle w:val="ListParagraph"/>
        <w:jc w:val="both"/>
        <w:rPr>
          <w:rFonts w:ascii="Tahoma" w:hAnsi="Tahoma" w:cs="Tahoma"/>
          <w:sz w:val="20"/>
          <w:szCs w:val="20"/>
          <w:rtl/>
        </w:rPr>
      </w:pPr>
      <w:r w:rsidRPr="00350630">
        <w:rPr>
          <w:rFonts w:ascii="Tahoma" w:hAnsi="Tahoma" w:cs="Tahoma"/>
          <w:sz w:val="20"/>
          <w:szCs w:val="20"/>
          <w:rtl/>
        </w:rPr>
        <w:t>مثال 1- داروهاي آمفتامين باعث كاهش اشتها مي‌شوند.</w:t>
      </w:r>
    </w:p>
    <w:p w:rsidR="00350630" w:rsidRPr="00350630" w:rsidRDefault="00350630" w:rsidP="00350630">
      <w:pPr>
        <w:pStyle w:val="ListParagraph"/>
        <w:jc w:val="both"/>
        <w:rPr>
          <w:rFonts w:ascii="Tahoma" w:hAnsi="Tahoma" w:cs="Tahoma"/>
          <w:sz w:val="20"/>
          <w:szCs w:val="20"/>
          <w:rtl/>
        </w:rPr>
      </w:pPr>
      <w:r>
        <w:rPr>
          <w:rFonts w:ascii="Tahoma" w:hAnsi="Tahoma" w:cs="Tahoma"/>
          <w:sz w:val="20"/>
          <w:szCs w:val="20"/>
          <w:rtl/>
        </w:rPr>
        <w:t>مثال 2- ف</w:t>
      </w:r>
      <w:r>
        <w:rPr>
          <w:rFonts w:ascii="Tahoma" w:hAnsi="Tahoma" w:cs="Tahoma" w:hint="cs"/>
          <w:sz w:val="20"/>
          <w:szCs w:val="20"/>
          <w:rtl/>
        </w:rPr>
        <w:t>ن</w:t>
      </w:r>
      <w:r w:rsidRPr="00350630">
        <w:rPr>
          <w:rFonts w:ascii="Tahoma" w:hAnsi="Tahoma" w:cs="Tahoma"/>
          <w:sz w:val="20"/>
          <w:szCs w:val="20"/>
          <w:rtl/>
        </w:rPr>
        <w:t xml:space="preserve"> ترمين، داروي كمكي كوتاه مدت (چند هفته) در درمان چاقي است. اين داروي ضداشتها، هم خانواده آمفتامين است. ولي اثرات قبلي عروقي آن نسبت به آمفتامين كمتر است. از مصرف نوشيدنيهاي كافئين‌دار همزمان با اين دارو بايد خودداري شود. اين دارو باعث افزايش فشارخون نيز مي‌شود. بنابراين، حتي در افرادي كه فشار خون متوسطي دارند، بايد با احتياط مصرف شود.</w:t>
      </w:r>
    </w:p>
    <w:p w:rsidR="00350630" w:rsidRPr="00350630" w:rsidRDefault="00350630" w:rsidP="00350630">
      <w:pPr>
        <w:pStyle w:val="ListParagraph"/>
        <w:numPr>
          <w:ilvl w:val="0"/>
          <w:numId w:val="21"/>
        </w:numPr>
        <w:jc w:val="both"/>
        <w:rPr>
          <w:rFonts w:ascii="Tahoma" w:hAnsi="Tahoma" w:cs="Tahoma"/>
          <w:sz w:val="20"/>
          <w:szCs w:val="20"/>
        </w:rPr>
      </w:pPr>
      <w:r w:rsidRPr="00350630">
        <w:rPr>
          <w:rFonts w:ascii="Tahoma" w:hAnsi="Tahoma" w:cs="Tahoma"/>
          <w:sz w:val="20"/>
          <w:szCs w:val="20"/>
          <w:rtl/>
        </w:rPr>
        <w:t xml:space="preserve">داروهاي </w:t>
      </w:r>
      <w:r w:rsidRPr="00350630">
        <w:rPr>
          <w:rFonts w:ascii="Tahoma" w:hAnsi="Tahoma" w:cs="Tahoma"/>
          <w:sz w:val="20"/>
          <w:szCs w:val="20"/>
        </w:rPr>
        <w:t>:Serotoninergic</w:t>
      </w:r>
      <w:r w:rsidRPr="00350630">
        <w:rPr>
          <w:rFonts w:ascii="Tahoma" w:hAnsi="Tahoma" w:cs="Tahoma"/>
          <w:sz w:val="20"/>
          <w:szCs w:val="20"/>
          <w:rtl/>
        </w:rPr>
        <w:t xml:space="preserve"> : باعث افزايش سطح سروتونين در مغز مي‌شوند.</w:t>
      </w:r>
    </w:p>
    <w:p w:rsidR="00350630" w:rsidRPr="00350630" w:rsidRDefault="00350630" w:rsidP="00350630">
      <w:pPr>
        <w:pStyle w:val="ListParagraph"/>
        <w:ind w:left="1440"/>
        <w:jc w:val="both"/>
        <w:rPr>
          <w:rFonts w:ascii="Tahoma" w:hAnsi="Tahoma" w:cs="Tahoma"/>
          <w:sz w:val="20"/>
          <w:szCs w:val="20"/>
          <w:rtl/>
        </w:rPr>
      </w:pPr>
      <w:r w:rsidRPr="00350630">
        <w:rPr>
          <w:rFonts w:ascii="Tahoma" w:hAnsi="Tahoma" w:cs="Tahoma"/>
          <w:sz w:val="20"/>
          <w:szCs w:val="20"/>
          <w:rtl/>
        </w:rPr>
        <w:t xml:space="preserve">مثال- فن فلورآمين </w:t>
      </w:r>
      <w:r w:rsidRPr="00350630">
        <w:rPr>
          <w:rFonts w:ascii="Tahoma" w:hAnsi="Tahoma" w:cs="Tahoma"/>
          <w:sz w:val="20"/>
          <w:szCs w:val="20"/>
        </w:rPr>
        <w:t>HCL</w:t>
      </w:r>
      <w:r w:rsidRPr="00350630">
        <w:rPr>
          <w:rFonts w:ascii="Tahoma" w:hAnsi="Tahoma" w:cs="Tahoma"/>
          <w:sz w:val="20"/>
          <w:szCs w:val="20"/>
          <w:rtl/>
        </w:rPr>
        <w:t xml:space="preserve"> داروي كاش دهنده اشتها است كه براي كوتاه مدت در درمان چاقي توصيه مي‌شود (چند هفته). بيشتر در افرادي كه </w:t>
      </w:r>
      <w:r w:rsidRPr="00350630">
        <w:rPr>
          <w:rFonts w:ascii="Tahoma" w:hAnsi="Tahoma" w:cs="Tahoma"/>
          <w:sz w:val="20"/>
          <w:szCs w:val="20"/>
        </w:rPr>
        <w:t>BMI</w:t>
      </w:r>
      <w:r w:rsidRPr="00350630">
        <w:rPr>
          <w:rFonts w:ascii="Tahoma" w:hAnsi="Tahoma" w:cs="Tahoma"/>
          <w:sz w:val="20"/>
          <w:szCs w:val="20"/>
          <w:rtl/>
        </w:rPr>
        <w:t xml:space="preserve"> آنها بالاي 30 است و مبتلا به هيپرليپدمي يا ديابت نيز هستند، موثر است. استفاده از اين دارو در كودكان و نوجوانان جايز نيست. به علت داشتن عوارض خطرناكي، مانند هيپرتانسيون ريوي و بيماريهاي دريچه قلبي، استفاده از اين دارو در برخي كشورها منع شده است.</w:t>
      </w:r>
    </w:p>
    <w:p w:rsidR="00350630" w:rsidRPr="00350630" w:rsidRDefault="00350630" w:rsidP="00350630">
      <w:pPr>
        <w:pStyle w:val="ListParagraph"/>
        <w:numPr>
          <w:ilvl w:val="0"/>
          <w:numId w:val="21"/>
        </w:numPr>
        <w:jc w:val="both"/>
        <w:rPr>
          <w:rFonts w:ascii="Tahoma" w:hAnsi="Tahoma" w:cs="Tahoma"/>
          <w:sz w:val="20"/>
          <w:szCs w:val="20"/>
        </w:rPr>
      </w:pPr>
      <w:r w:rsidRPr="00350630">
        <w:rPr>
          <w:rFonts w:ascii="Tahoma" w:hAnsi="Tahoma" w:cs="Tahoma"/>
          <w:sz w:val="20"/>
          <w:szCs w:val="20"/>
          <w:rtl/>
        </w:rPr>
        <w:t xml:space="preserve">تركيب عوامل </w:t>
      </w:r>
      <w:r w:rsidRPr="00350630">
        <w:rPr>
          <w:rFonts w:ascii="Tahoma" w:hAnsi="Tahoma" w:cs="Tahoma"/>
          <w:sz w:val="20"/>
          <w:szCs w:val="20"/>
        </w:rPr>
        <w:t>Catecholaminergic-Serotoninergic</w:t>
      </w:r>
      <w:r>
        <w:rPr>
          <w:rFonts w:ascii="Tahoma" w:hAnsi="Tahoma" w:cs="Tahoma"/>
          <w:sz w:val="20"/>
          <w:szCs w:val="20"/>
          <w:rtl/>
        </w:rPr>
        <w:t>: مانع بازجذب نوراپي</w:t>
      </w:r>
      <w:r>
        <w:rPr>
          <w:rFonts w:ascii="Tahoma" w:hAnsi="Tahoma" w:cs="Tahoma" w:hint="cs"/>
          <w:sz w:val="20"/>
          <w:szCs w:val="20"/>
          <w:rtl/>
        </w:rPr>
        <w:t>‌</w:t>
      </w:r>
      <w:r w:rsidRPr="00350630">
        <w:rPr>
          <w:rFonts w:ascii="Tahoma" w:hAnsi="Tahoma" w:cs="Tahoma"/>
          <w:sz w:val="20"/>
          <w:szCs w:val="20"/>
          <w:rtl/>
        </w:rPr>
        <w:t>نفرين و سروتونين مي‌شوند. هنگام استفاده از اين داروها بايد فشارخون و ضربان قلب بيمار، كاملا" تحت كنترل باشد.</w:t>
      </w:r>
    </w:p>
    <w:p w:rsidR="00350630" w:rsidRPr="00350630" w:rsidRDefault="00350630" w:rsidP="00350630">
      <w:pPr>
        <w:pStyle w:val="ListParagraph"/>
        <w:numPr>
          <w:ilvl w:val="0"/>
          <w:numId w:val="23"/>
        </w:numPr>
        <w:jc w:val="both"/>
        <w:rPr>
          <w:rFonts w:ascii="Tahoma" w:hAnsi="Tahoma" w:cs="Tahoma"/>
          <w:sz w:val="20"/>
          <w:szCs w:val="20"/>
        </w:rPr>
      </w:pPr>
      <w:r w:rsidRPr="00350630">
        <w:rPr>
          <w:rFonts w:ascii="Tahoma" w:hAnsi="Tahoma" w:cs="Tahoma"/>
          <w:sz w:val="20"/>
          <w:szCs w:val="20"/>
          <w:rtl/>
        </w:rPr>
        <w:t xml:space="preserve">داروهاي فعال كننده خارج از سيستم اعصاب مركز </w:t>
      </w:r>
      <w:r w:rsidRPr="00350630">
        <w:rPr>
          <w:rFonts w:ascii="Tahoma" w:hAnsi="Tahoma" w:cs="Tahoma"/>
          <w:sz w:val="20"/>
          <w:szCs w:val="20"/>
        </w:rPr>
        <w:t>(non CNS acting agents)</w:t>
      </w:r>
      <w:r w:rsidRPr="00350630">
        <w:rPr>
          <w:rFonts w:ascii="Tahoma" w:hAnsi="Tahoma" w:cs="Tahoma"/>
          <w:sz w:val="20"/>
          <w:szCs w:val="20"/>
          <w:rtl/>
        </w:rPr>
        <w:t xml:space="preserve"> مثال: </w:t>
      </w:r>
      <w:r w:rsidRPr="00350630">
        <w:rPr>
          <w:rFonts w:ascii="Tahoma" w:hAnsi="Tahoma" w:cs="Tahoma"/>
          <w:sz w:val="20"/>
          <w:szCs w:val="20"/>
        </w:rPr>
        <w:t>Orlistat</w:t>
      </w:r>
      <w:r w:rsidRPr="00350630">
        <w:rPr>
          <w:rFonts w:ascii="Tahoma" w:hAnsi="Tahoma" w:cs="Tahoma"/>
          <w:sz w:val="20"/>
          <w:szCs w:val="20"/>
          <w:rtl/>
        </w:rPr>
        <w:t xml:space="preserve"> اين دارو باعث كاهش اشتها نمي‌شود، بلكه جذب چربي در دستگاه گوارش را كاهش مي‌دهد. اين دارو را با رژيم كم كالري تجويز مي‌كنند كه در اين صورت باعث 30% كاهش در جذب چربي مي‌شود. همچنين مي‌تواند باعث كاهش </w:t>
      </w:r>
      <w:r w:rsidRPr="00350630">
        <w:rPr>
          <w:rFonts w:ascii="Tahoma" w:hAnsi="Tahoma" w:cs="Tahoma"/>
          <w:sz w:val="20"/>
          <w:szCs w:val="20"/>
        </w:rPr>
        <w:t>LDL</w:t>
      </w:r>
      <w:r w:rsidRPr="00350630">
        <w:rPr>
          <w:rFonts w:ascii="Tahoma" w:hAnsi="Tahoma" w:cs="Tahoma"/>
          <w:sz w:val="20"/>
          <w:szCs w:val="20"/>
          <w:rtl/>
        </w:rPr>
        <w:t xml:space="preserve"> و افزايش </w:t>
      </w:r>
      <w:r w:rsidRPr="00350630">
        <w:rPr>
          <w:rFonts w:ascii="Tahoma" w:hAnsi="Tahoma" w:cs="Tahoma"/>
          <w:sz w:val="20"/>
          <w:szCs w:val="20"/>
        </w:rPr>
        <w:t>HDL</w:t>
      </w:r>
      <w:r w:rsidRPr="00350630">
        <w:rPr>
          <w:rFonts w:ascii="Tahoma" w:hAnsi="Tahoma" w:cs="Tahoma"/>
          <w:sz w:val="20"/>
          <w:szCs w:val="20"/>
          <w:rtl/>
        </w:rPr>
        <w:t xml:space="preserve">، كاهش فشارخون و تنظيم گلوكز خون مي‌شود. </w:t>
      </w:r>
    </w:p>
    <w:p w:rsidR="00350630" w:rsidRDefault="00350630" w:rsidP="00350630">
      <w:pPr>
        <w:jc w:val="both"/>
        <w:rPr>
          <w:rFonts w:ascii="Tahoma" w:hAnsi="Tahoma" w:cs="Tahoma" w:hint="cs"/>
          <w:sz w:val="20"/>
          <w:szCs w:val="20"/>
          <w:rtl/>
        </w:rPr>
      </w:pPr>
    </w:p>
    <w:p w:rsidR="00350630" w:rsidRPr="00350630" w:rsidRDefault="00350630" w:rsidP="00350630">
      <w:pPr>
        <w:jc w:val="both"/>
        <w:rPr>
          <w:rFonts w:ascii="Tahoma" w:hAnsi="Tahoma" w:cs="Tahoma"/>
          <w:b/>
          <w:bCs/>
          <w:sz w:val="24"/>
          <w:szCs w:val="24"/>
          <w:rtl/>
        </w:rPr>
      </w:pPr>
      <w:r w:rsidRPr="00350630">
        <w:rPr>
          <w:rFonts w:ascii="Tahoma" w:hAnsi="Tahoma" w:cs="Tahoma"/>
          <w:b/>
          <w:bCs/>
          <w:sz w:val="24"/>
          <w:szCs w:val="24"/>
          <w:rtl/>
        </w:rPr>
        <w:t>چند تذكر مهم</w:t>
      </w:r>
    </w:p>
    <w:p w:rsidR="00350630" w:rsidRPr="00350630" w:rsidRDefault="00350630" w:rsidP="00350630">
      <w:pPr>
        <w:jc w:val="both"/>
        <w:rPr>
          <w:rFonts w:ascii="Tahoma" w:hAnsi="Tahoma" w:cs="Tahoma"/>
          <w:sz w:val="20"/>
          <w:szCs w:val="20"/>
        </w:rPr>
      </w:pPr>
      <w:r w:rsidRPr="00350630">
        <w:rPr>
          <w:rFonts w:ascii="Tahoma" w:hAnsi="Tahoma" w:cs="Tahoma"/>
          <w:sz w:val="20"/>
          <w:szCs w:val="20"/>
          <w:rtl/>
        </w:rPr>
        <w:t xml:space="preserve">همانطور كه گفته شد، سه عامل در موفقيت يك برنامه كاهش وزن مؤثر است. محدوديت انرژي، تغيير عادات و رفتارهاي مرتبط با غذا و گنجاندن نوعي ورزش در برنامه زندگي روزانه. در بخش مشخصات رژيم غذايي، در مورد محدوديت انرژي نكاتي آورده شد. در اينجا اطلاعاتي در مورد </w:t>
      </w:r>
      <w:r>
        <w:rPr>
          <w:rFonts w:ascii="Tahoma" w:hAnsi="Tahoma" w:cs="Tahoma" w:hint="cs"/>
          <w:sz w:val="20"/>
          <w:szCs w:val="20"/>
          <w:rtl/>
        </w:rPr>
        <w:t>دو</w:t>
      </w:r>
      <w:r w:rsidRPr="00350630">
        <w:rPr>
          <w:rFonts w:ascii="Tahoma" w:hAnsi="Tahoma" w:cs="Tahoma"/>
          <w:sz w:val="20"/>
          <w:szCs w:val="20"/>
          <w:rtl/>
        </w:rPr>
        <w:t xml:space="preserve"> عامل ديگر ارائه مي‌شود:</w:t>
      </w:r>
    </w:p>
    <w:p w:rsidR="00350630" w:rsidRPr="00350630" w:rsidRDefault="00350630" w:rsidP="00350630">
      <w:pPr>
        <w:rPr>
          <w:rFonts w:ascii="Tahoma" w:hAnsi="Tahoma" w:cs="Tahoma"/>
          <w:sz w:val="20"/>
          <w:szCs w:val="20"/>
        </w:rPr>
      </w:pPr>
      <w:r w:rsidRPr="00350630">
        <w:rPr>
          <w:rFonts w:ascii="Tahoma" w:hAnsi="Tahoma" w:cs="Tahoma"/>
          <w:sz w:val="20"/>
          <w:szCs w:val="20"/>
          <w:rtl/>
        </w:rPr>
        <w:t xml:space="preserve">تغيير عادات و رفتارهاي مرتبط با غذا در جدول </w:t>
      </w:r>
      <w:r>
        <w:rPr>
          <w:rFonts w:ascii="Tahoma" w:hAnsi="Tahoma" w:cs="Tahoma" w:hint="cs"/>
          <w:sz w:val="20"/>
          <w:szCs w:val="20"/>
          <w:rtl/>
        </w:rPr>
        <w:t>زير</w:t>
      </w:r>
      <w:r w:rsidRPr="00350630">
        <w:rPr>
          <w:rFonts w:ascii="Tahoma" w:hAnsi="Tahoma" w:cs="Tahoma"/>
          <w:sz w:val="20"/>
          <w:szCs w:val="20"/>
          <w:rtl/>
        </w:rPr>
        <w:t xml:space="preserve"> ارائه شده است.</w:t>
      </w:r>
    </w:p>
    <w:tbl>
      <w:tblPr>
        <w:tblStyle w:val="TableGrid"/>
        <w:bidiVisual/>
        <w:tblW w:w="0" w:type="auto"/>
        <w:tblLook w:val="04A0"/>
      </w:tblPr>
      <w:tblGrid>
        <w:gridCol w:w="7802"/>
      </w:tblGrid>
      <w:tr w:rsidR="00350630" w:rsidRPr="00350630" w:rsidTr="00350630">
        <w:tc>
          <w:tcPr>
            <w:tcW w:w="7802" w:type="dxa"/>
          </w:tcPr>
          <w:p w:rsidR="00350630" w:rsidRPr="00350630" w:rsidRDefault="00350630" w:rsidP="00745302">
            <w:pPr>
              <w:pStyle w:val="ListParagraph"/>
              <w:ind w:left="0"/>
              <w:rPr>
                <w:rFonts w:ascii="Tahoma" w:hAnsi="Tahoma" w:cs="Tahoma"/>
                <w:sz w:val="18"/>
                <w:szCs w:val="18"/>
                <w:rtl/>
              </w:rPr>
            </w:pPr>
            <w:r w:rsidRPr="00350630">
              <w:rPr>
                <w:rFonts w:ascii="Tahoma" w:hAnsi="Tahoma" w:cs="Tahoma"/>
                <w:sz w:val="18"/>
                <w:szCs w:val="18"/>
                <w:rtl/>
              </w:rPr>
              <w:t>حذف عواملي كه باعث پرخوري مي‌شوند:</w:t>
            </w:r>
          </w:p>
        </w:tc>
      </w:tr>
      <w:tr w:rsidR="00350630" w:rsidRPr="00350630" w:rsidTr="00350630">
        <w:tc>
          <w:tcPr>
            <w:tcW w:w="7802" w:type="dxa"/>
          </w:tcPr>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فقط در حالت نشسته و در يك مكان خاص غذا بخوريد.</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پس از اتمام غذا، ميز غذا را ترك كنيد.</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غذاخوردن را همزمان با ساير فعاليتها، مانند تماشاي تلويزيون يا كتاب خواندن انجام ندهيد.</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 xml:space="preserve">همه غذاي تهيه شده را سر ميز نگذاريد. بهتر است به اندازه‌ايي كه مي‌خواهيد  صرف كنيد. در ظرف خود بكشي و دوباره سر ديگ غذا نرويد. </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مواد غذايي ناسالم خريداري نكنيد و به منزل نياوريد (مانند نوشابه، چيپس و شيريني)</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مواد غذايي را داخل گنجه‌ها نگهداري كنيد تا جلوي ديد نباشد.</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هميشه خريد آذوقه را در مواقعي كه گرسنه نيستيد. انجام دهيد.</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مقدار محدودي پول با خود براي خريد آذوقه ببريد تا جلوي خريدهاي اضافه را بگيريد.</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نوع غذاهايي را كه در هر وعده، غذاهاي اضافي را فوري در يخچال بگذاريد.</w:t>
            </w:r>
          </w:p>
          <w:p w:rsidR="00350630" w:rsidRPr="00350630" w:rsidRDefault="00350630" w:rsidP="00350630">
            <w:pPr>
              <w:pStyle w:val="ListParagraph"/>
              <w:numPr>
                <w:ilvl w:val="0"/>
                <w:numId w:val="25"/>
              </w:numPr>
              <w:rPr>
                <w:rFonts w:ascii="Tahoma" w:hAnsi="Tahoma" w:cs="Tahoma"/>
                <w:sz w:val="18"/>
                <w:szCs w:val="18"/>
              </w:rPr>
            </w:pPr>
            <w:r w:rsidRPr="00350630">
              <w:rPr>
                <w:rFonts w:ascii="Tahoma" w:hAnsi="Tahoma" w:cs="Tahoma"/>
                <w:sz w:val="18"/>
                <w:szCs w:val="18"/>
                <w:rtl/>
              </w:rPr>
              <w:t>ساير افراد خانواده را در رابطه با سالم خوري تشويق كنيد.</w:t>
            </w:r>
          </w:p>
          <w:p w:rsidR="00350630" w:rsidRPr="00350630" w:rsidRDefault="00350630" w:rsidP="00350630">
            <w:pPr>
              <w:pStyle w:val="ListParagraph"/>
              <w:numPr>
                <w:ilvl w:val="0"/>
                <w:numId w:val="25"/>
              </w:numPr>
              <w:rPr>
                <w:rFonts w:ascii="Tahoma" w:hAnsi="Tahoma" w:cs="Tahoma"/>
                <w:sz w:val="18"/>
                <w:szCs w:val="18"/>
                <w:rtl/>
              </w:rPr>
            </w:pPr>
            <w:r w:rsidRPr="00350630">
              <w:rPr>
                <w:rFonts w:ascii="Tahoma" w:hAnsi="Tahoma" w:cs="Tahoma"/>
                <w:sz w:val="18"/>
                <w:szCs w:val="18"/>
                <w:rtl/>
              </w:rPr>
              <w:t>از ميوه‌ها و سبزي</w:t>
            </w:r>
            <w:r w:rsidRPr="00350630">
              <w:rPr>
                <w:rFonts w:ascii="Tahoma" w:hAnsi="Tahoma" w:cs="Tahoma" w:hint="cs"/>
                <w:sz w:val="18"/>
                <w:szCs w:val="18"/>
                <w:rtl/>
              </w:rPr>
              <w:t>‌</w:t>
            </w:r>
            <w:r w:rsidRPr="00350630">
              <w:rPr>
                <w:rFonts w:ascii="Tahoma" w:hAnsi="Tahoma" w:cs="Tahoma"/>
                <w:sz w:val="18"/>
                <w:szCs w:val="18"/>
                <w:rtl/>
              </w:rPr>
              <w:t xml:space="preserve">هاي تازه به عنوان ميان وعده استفاده كنيد. </w:t>
            </w:r>
          </w:p>
        </w:tc>
      </w:tr>
      <w:tr w:rsidR="00350630" w:rsidRPr="00350630" w:rsidTr="00350630">
        <w:tc>
          <w:tcPr>
            <w:tcW w:w="7802" w:type="dxa"/>
          </w:tcPr>
          <w:p w:rsidR="00350630" w:rsidRPr="00350630" w:rsidRDefault="00350630" w:rsidP="00745302">
            <w:pPr>
              <w:rPr>
                <w:rFonts w:ascii="Tahoma" w:hAnsi="Tahoma" w:cs="Tahoma"/>
                <w:sz w:val="18"/>
                <w:szCs w:val="18"/>
                <w:rtl/>
              </w:rPr>
            </w:pPr>
            <w:r w:rsidRPr="00350630">
              <w:rPr>
                <w:rFonts w:ascii="Tahoma" w:hAnsi="Tahoma" w:cs="Tahoma"/>
                <w:sz w:val="18"/>
                <w:szCs w:val="18"/>
                <w:rtl/>
              </w:rPr>
              <w:t>رفتارهايي كه مي‌توانند در كاهش مصرف غذا و افزايش زمان صرف غذا مؤثر باشد:</w:t>
            </w:r>
          </w:p>
        </w:tc>
      </w:tr>
      <w:tr w:rsidR="00350630" w:rsidRPr="00350630" w:rsidTr="00350630">
        <w:tc>
          <w:tcPr>
            <w:tcW w:w="7802" w:type="dxa"/>
          </w:tcPr>
          <w:p w:rsidR="00350630" w:rsidRPr="00350630" w:rsidRDefault="00350630" w:rsidP="00745302">
            <w:pPr>
              <w:rPr>
                <w:rFonts w:ascii="Tahoma" w:hAnsi="Tahoma" w:cs="Tahoma"/>
                <w:sz w:val="18"/>
                <w:szCs w:val="18"/>
                <w:rtl/>
              </w:rPr>
            </w:pPr>
            <w:r w:rsidRPr="00350630">
              <w:rPr>
                <w:rFonts w:ascii="Tahoma" w:hAnsi="Tahoma" w:cs="Tahoma"/>
                <w:sz w:val="18"/>
                <w:szCs w:val="18"/>
                <w:rtl/>
              </w:rPr>
              <w:t>غذا را آهسته بخوريد.</w:t>
            </w:r>
          </w:p>
          <w:p w:rsidR="00350630" w:rsidRPr="00350630" w:rsidRDefault="00350630" w:rsidP="00745302">
            <w:pPr>
              <w:rPr>
                <w:rFonts w:ascii="Tahoma" w:hAnsi="Tahoma" w:cs="Tahoma"/>
                <w:sz w:val="18"/>
                <w:szCs w:val="18"/>
                <w:rtl/>
              </w:rPr>
            </w:pPr>
            <w:r w:rsidRPr="00350630">
              <w:rPr>
                <w:rFonts w:ascii="Tahoma" w:hAnsi="Tahoma" w:cs="Tahoma"/>
                <w:sz w:val="18"/>
                <w:szCs w:val="18"/>
                <w:rtl/>
              </w:rPr>
              <w:t>قاشق و چنگال خود را پس از در دهان گذاشتن هر لقمه، بر روي بشقاب بگذاريد. ترجيحا" در صورت امكان با چنگال غذا بخوريد.</w:t>
            </w:r>
          </w:p>
          <w:p w:rsidR="00350630" w:rsidRPr="00350630" w:rsidRDefault="00350630" w:rsidP="00745302">
            <w:pPr>
              <w:rPr>
                <w:rFonts w:ascii="Tahoma" w:hAnsi="Tahoma" w:cs="Tahoma"/>
                <w:sz w:val="18"/>
                <w:szCs w:val="18"/>
                <w:rtl/>
              </w:rPr>
            </w:pPr>
            <w:r w:rsidRPr="00350630">
              <w:rPr>
                <w:rFonts w:ascii="Tahoma" w:hAnsi="Tahoma" w:cs="Tahoma"/>
                <w:sz w:val="18"/>
                <w:szCs w:val="18"/>
                <w:rtl/>
              </w:rPr>
              <w:t>غذا را در ظرف كوچكتري بكشيد.</w:t>
            </w:r>
          </w:p>
        </w:tc>
      </w:tr>
    </w:tbl>
    <w:p w:rsidR="00350630" w:rsidRDefault="00350630" w:rsidP="00350630">
      <w:pPr>
        <w:rPr>
          <w:rFonts w:ascii="Tahoma" w:hAnsi="Tahoma" w:cs="Tahoma" w:hint="cs"/>
          <w:sz w:val="20"/>
          <w:szCs w:val="20"/>
          <w:rtl/>
        </w:rPr>
      </w:pPr>
      <w:r w:rsidRPr="00350630">
        <w:rPr>
          <w:rFonts w:ascii="Tahoma" w:hAnsi="Tahoma" w:cs="Tahoma"/>
          <w:b/>
          <w:bCs/>
          <w:sz w:val="24"/>
          <w:szCs w:val="24"/>
          <w:rtl/>
        </w:rPr>
        <w:lastRenderedPageBreak/>
        <w:t>ورزش:</w:t>
      </w:r>
      <w:r w:rsidRPr="00350630">
        <w:rPr>
          <w:rFonts w:ascii="Tahoma" w:hAnsi="Tahoma" w:cs="Tahoma"/>
          <w:sz w:val="20"/>
          <w:szCs w:val="20"/>
          <w:rtl/>
        </w:rPr>
        <w:t xml:space="preserve"> </w:t>
      </w:r>
    </w:p>
    <w:p w:rsidR="00350630" w:rsidRPr="00350630" w:rsidRDefault="00350630" w:rsidP="00350630">
      <w:pPr>
        <w:jc w:val="both"/>
        <w:rPr>
          <w:rFonts w:ascii="Tahoma" w:hAnsi="Tahoma" w:cs="Tahoma"/>
          <w:sz w:val="20"/>
          <w:szCs w:val="20"/>
        </w:rPr>
      </w:pPr>
      <w:r w:rsidRPr="00350630">
        <w:rPr>
          <w:rFonts w:ascii="Tahoma" w:hAnsi="Tahoma" w:cs="Tahoma"/>
          <w:sz w:val="20"/>
          <w:szCs w:val="20"/>
          <w:rtl/>
        </w:rPr>
        <w:t>توصيه مي‌شود كه ورزش به صورت روزانه، به مدت 30 دقيقه يا بيشتر و با شدت متوسط انجام شود. ورزش در كاهش وزن بسيار مؤثر است. زيرا با افزايش بافت عضلاني در مقايسه با چربي، باعث افزايش متابوليسم و عمل سوخت و ساز بدن مي‌شود.</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 xml:space="preserve">ورزشهاي هوازي </w:t>
      </w:r>
      <w:r w:rsidRPr="00350630">
        <w:rPr>
          <w:rFonts w:ascii="Tahoma" w:hAnsi="Tahoma" w:cs="Tahoma"/>
          <w:sz w:val="20"/>
          <w:szCs w:val="20"/>
        </w:rPr>
        <w:t>(aerobic)</w:t>
      </w:r>
      <w:r w:rsidRPr="00350630">
        <w:rPr>
          <w:rFonts w:ascii="Tahoma" w:hAnsi="Tahoma" w:cs="Tahoma"/>
          <w:sz w:val="20"/>
          <w:szCs w:val="20"/>
          <w:rtl/>
        </w:rPr>
        <w:t xml:space="preserve"> مانند شنا، باعث كاهش ذخاير گليكوژن و در نتيجه، استفاده از چربي به عنوان سوخت اصلي بدن مي‌شوند. ورزشهاي استقامت، باعث افزايش بافت عضلاني مي‌شوند و همچنين در استحكام استخوانها كه در زنان بسيار اهميت دارد، مؤثر هستند. </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تذكر 1: با كاهش مقدار چربي بدن، لزوما" وزن كاهش نمي‌يابد. زيرا فعاليتهاي ورزشي باعث افزايش توده عضلاني مي‌شوند كه اين توده‌هاي عضلاني سنگين‌تر از چربي هستند. البته بافت عضلاني تا مقدار محدودي افزايش مي‌يابد و با ادامه ورزش در نهايت كاهش وزن نيز ايجاد خواهد شد.</w:t>
      </w:r>
    </w:p>
    <w:p w:rsidR="00350630" w:rsidRPr="00350630" w:rsidRDefault="00350630" w:rsidP="00350630">
      <w:pPr>
        <w:jc w:val="both"/>
        <w:rPr>
          <w:rFonts w:ascii="Tahoma" w:hAnsi="Tahoma" w:cs="Tahoma"/>
          <w:sz w:val="20"/>
          <w:szCs w:val="20"/>
          <w:rtl/>
        </w:rPr>
      </w:pPr>
      <w:r w:rsidRPr="00350630">
        <w:rPr>
          <w:rFonts w:ascii="Tahoma" w:hAnsi="Tahoma" w:cs="Tahoma"/>
          <w:sz w:val="20"/>
          <w:szCs w:val="20"/>
          <w:rtl/>
        </w:rPr>
        <w:t>تذكر 2: برخلاف آنچه تصور مي‌شود، ورزش باعث كوچك شدن قسمتهاي خاصي از بدن نمي‌شود، بلكه چربي از قسمتهايي از بدن كه ذخاير بزرگتري از چربي دارند، سوخته مي‌شود.</w:t>
      </w:r>
    </w:p>
    <w:p w:rsidR="00350630" w:rsidRPr="00350630" w:rsidRDefault="00350630" w:rsidP="00350630">
      <w:pPr>
        <w:rPr>
          <w:rFonts w:ascii="Tahoma" w:hAnsi="Tahoma" w:cs="Tahoma" w:hint="cs"/>
          <w:b/>
          <w:bCs/>
          <w:sz w:val="20"/>
          <w:szCs w:val="20"/>
          <w:rtl/>
        </w:rPr>
      </w:pPr>
      <w:r w:rsidRPr="00350630">
        <w:rPr>
          <w:rFonts w:ascii="Tahoma" w:hAnsi="Tahoma" w:cs="Tahoma" w:hint="cs"/>
          <w:b/>
          <w:bCs/>
          <w:sz w:val="20"/>
          <w:szCs w:val="20"/>
          <w:rtl/>
        </w:rPr>
        <w:t>دو نكته مهم:</w:t>
      </w:r>
    </w:p>
    <w:p w:rsidR="00350630" w:rsidRPr="00350630" w:rsidRDefault="00350630" w:rsidP="00350630">
      <w:pPr>
        <w:pStyle w:val="ListParagraph"/>
        <w:numPr>
          <w:ilvl w:val="0"/>
          <w:numId w:val="27"/>
        </w:numPr>
        <w:jc w:val="both"/>
        <w:rPr>
          <w:rFonts w:ascii="Tahoma" w:hAnsi="Tahoma" w:cs="Tahoma"/>
          <w:sz w:val="20"/>
          <w:szCs w:val="20"/>
        </w:rPr>
      </w:pPr>
      <w:r w:rsidRPr="00350630">
        <w:rPr>
          <w:rFonts w:ascii="Tahoma" w:hAnsi="Tahoma" w:cs="Tahoma"/>
          <w:sz w:val="20"/>
          <w:szCs w:val="20"/>
          <w:rtl/>
        </w:rPr>
        <w:t xml:space="preserve">ترك سيگار در افرادي كه سيگار مي‌كشند، مي‌تواند باعث افزايش وزن شود، زيرا بيشتر اين افراد به خوردن غذاهاي حاوي قندساده (مانند شيريني) گرايش پيدا مي‌كنند. اين افراد بايد مقدار انرژي دريافتي روزانه خود را بين 100 تا 200 كيلوكالري كمك كنند تا در افزايش وزن جلوگيري شود. همچنين مصرف ميوه مي‌تواند جايگزين قندهاي ساده شود. </w:t>
      </w:r>
    </w:p>
    <w:p w:rsidR="00350630" w:rsidRPr="00350630" w:rsidRDefault="00350630" w:rsidP="00350630">
      <w:pPr>
        <w:pStyle w:val="ListParagraph"/>
        <w:numPr>
          <w:ilvl w:val="0"/>
          <w:numId w:val="27"/>
        </w:numPr>
        <w:jc w:val="both"/>
        <w:rPr>
          <w:rFonts w:ascii="Tahoma" w:hAnsi="Tahoma" w:cs="Tahoma"/>
          <w:sz w:val="20"/>
          <w:szCs w:val="20"/>
          <w:rtl/>
        </w:rPr>
      </w:pPr>
      <w:r w:rsidRPr="00350630">
        <w:rPr>
          <w:rFonts w:ascii="Tahoma" w:hAnsi="Tahoma" w:cs="Tahoma"/>
          <w:sz w:val="20"/>
          <w:szCs w:val="20"/>
          <w:rtl/>
        </w:rPr>
        <w:t>افزايش وزن به مقدار 1 تا 5/2 كيلوگرم، پيش از عادت ماهانه در هر ماه، طبيعي تلقي مي‌شود و به منزله ازدياد وزن دايمي نيست.</w:t>
      </w:r>
    </w:p>
    <w:sectPr w:rsidR="00350630" w:rsidRPr="00350630" w:rsidSect="00681A59">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2139F"/>
    <w:multiLevelType w:val="hybridMultilevel"/>
    <w:tmpl w:val="4C3E3400"/>
    <w:lvl w:ilvl="0" w:tplc="06F89A6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9C156CD"/>
    <w:multiLevelType w:val="hybridMultilevel"/>
    <w:tmpl w:val="77800FB6"/>
    <w:lvl w:ilvl="0" w:tplc="8886F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5259AF"/>
    <w:multiLevelType w:val="hybridMultilevel"/>
    <w:tmpl w:val="4A2E45E2"/>
    <w:lvl w:ilvl="0" w:tplc="46DA6DD6">
      <w:start w:val="239"/>
      <w:numFmt w:val="bullet"/>
      <w:lvlText w:val=""/>
      <w:lvlJc w:val="left"/>
      <w:pPr>
        <w:ind w:left="720" w:hanging="360"/>
      </w:pPr>
      <w:rPr>
        <w:rFonts w:ascii="Wingdings" w:eastAsiaTheme="minorHAnsi" w:hAnsi="Wingdings"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97C36"/>
    <w:multiLevelType w:val="hybridMultilevel"/>
    <w:tmpl w:val="010C60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DB5295"/>
    <w:multiLevelType w:val="hybridMultilevel"/>
    <w:tmpl w:val="8572EACA"/>
    <w:lvl w:ilvl="0" w:tplc="14F4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9B4106"/>
    <w:multiLevelType w:val="hybridMultilevel"/>
    <w:tmpl w:val="8AFA005A"/>
    <w:lvl w:ilvl="0" w:tplc="B5E4A00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E374D2A"/>
    <w:multiLevelType w:val="hybridMultilevel"/>
    <w:tmpl w:val="F2122D1C"/>
    <w:lvl w:ilvl="0" w:tplc="0409000F">
      <w:start w:val="1"/>
      <w:numFmt w:val="decimal"/>
      <w:lvlText w:val="%1."/>
      <w:lvlJc w:val="left"/>
      <w:pPr>
        <w:ind w:left="674" w:hanging="360"/>
      </w:p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7">
    <w:nsid w:val="235A5F90"/>
    <w:multiLevelType w:val="hybridMultilevel"/>
    <w:tmpl w:val="5180174A"/>
    <w:lvl w:ilvl="0" w:tplc="ED0EB1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57D77C0"/>
    <w:multiLevelType w:val="hybridMultilevel"/>
    <w:tmpl w:val="EA0EB4C2"/>
    <w:lvl w:ilvl="0" w:tplc="B3D09F4E">
      <w:start w:val="1"/>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296D9F"/>
    <w:multiLevelType w:val="hybridMultilevel"/>
    <w:tmpl w:val="28D61062"/>
    <w:lvl w:ilvl="0" w:tplc="6CBE2F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1A7BE3"/>
    <w:multiLevelType w:val="hybridMultilevel"/>
    <w:tmpl w:val="199865C6"/>
    <w:lvl w:ilvl="0" w:tplc="FFDA19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DB77FE0"/>
    <w:multiLevelType w:val="hybridMultilevel"/>
    <w:tmpl w:val="81643CB0"/>
    <w:lvl w:ilvl="0" w:tplc="19DEB968">
      <w:start w:val="1"/>
      <w:numFmt w:val="bullet"/>
      <w:lvlText w:val="-"/>
      <w:lvlJc w:val="left"/>
      <w:pPr>
        <w:ind w:left="360" w:hanging="360"/>
      </w:pPr>
      <w:rPr>
        <w:rFonts w:asciiTheme="minorHAnsi" w:eastAsiaTheme="minorHAnsi" w:hAnsiTheme="minorHAnsi" w:cs="B Yagu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6272817"/>
    <w:multiLevelType w:val="hybridMultilevel"/>
    <w:tmpl w:val="7FC4F12A"/>
    <w:lvl w:ilvl="0" w:tplc="FD52D6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D14782"/>
    <w:multiLevelType w:val="hybridMultilevel"/>
    <w:tmpl w:val="DCE00044"/>
    <w:lvl w:ilvl="0" w:tplc="D0F621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3C23A5F"/>
    <w:multiLevelType w:val="hybridMultilevel"/>
    <w:tmpl w:val="8FF89F94"/>
    <w:lvl w:ilvl="0" w:tplc="6E762316">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B9C7771"/>
    <w:multiLevelType w:val="hybridMultilevel"/>
    <w:tmpl w:val="BC50FF22"/>
    <w:lvl w:ilvl="0" w:tplc="DF322A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BB34A3"/>
    <w:multiLevelType w:val="hybridMultilevel"/>
    <w:tmpl w:val="BEDEEFDC"/>
    <w:lvl w:ilvl="0" w:tplc="5A1C6838">
      <w:start w:val="239"/>
      <w:numFmt w:val="bullet"/>
      <w:lvlText w:val=""/>
      <w:lvlJc w:val="left"/>
      <w:pPr>
        <w:ind w:left="720" w:hanging="360"/>
      </w:pPr>
      <w:rPr>
        <w:rFonts w:ascii="Wingdings" w:eastAsiaTheme="minorHAnsi" w:hAnsi="Wingdings"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CC7FE1"/>
    <w:multiLevelType w:val="hybridMultilevel"/>
    <w:tmpl w:val="5D66A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AA6FC3"/>
    <w:multiLevelType w:val="hybridMultilevel"/>
    <w:tmpl w:val="852A44AE"/>
    <w:lvl w:ilvl="0" w:tplc="0262E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492A53"/>
    <w:multiLevelType w:val="hybridMultilevel"/>
    <w:tmpl w:val="BF548514"/>
    <w:lvl w:ilvl="0" w:tplc="D7E066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1D624CF"/>
    <w:multiLevelType w:val="hybridMultilevel"/>
    <w:tmpl w:val="904676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37A09F3"/>
    <w:multiLevelType w:val="hybridMultilevel"/>
    <w:tmpl w:val="4E5201D6"/>
    <w:lvl w:ilvl="0" w:tplc="1BD04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BB5E07"/>
    <w:multiLevelType w:val="hybridMultilevel"/>
    <w:tmpl w:val="1F623A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6AC37F76"/>
    <w:multiLevelType w:val="hybridMultilevel"/>
    <w:tmpl w:val="D41A6D5E"/>
    <w:lvl w:ilvl="0" w:tplc="2DF224FA">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4928E2"/>
    <w:multiLevelType w:val="hybridMultilevel"/>
    <w:tmpl w:val="6D78EF4E"/>
    <w:lvl w:ilvl="0" w:tplc="AC9E9E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18D08CF"/>
    <w:multiLevelType w:val="hybridMultilevel"/>
    <w:tmpl w:val="14067064"/>
    <w:lvl w:ilvl="0" w:tplc="ED927800">
      <w:start w:val="239"/>
      <w:numFmt w:val="bullet"/>
      <w:lvlText w:val=""/>
      <w:lvlJc w:val="left"/>
      <w:pPr>
        <w:ind w:left="720" w:hanging="360"/>
      </w:pPr>
      <w:rPr>
        <w:rFonts w:ascii="Wingdings" w:eastAsiaTheme="minorHAnsi" w:hAnsi="Wingdings"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9B0F8B"/>
    <w:multiLevelType w:val="hybridMultilevel"/>
    <w:tmpl w:val="61DEFFFA"/>
    <w:lvl w:ilvl="0" w:tplc="DE70EAC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1"/>
  </w:num>
  <w:num w:numId="3">
    <w:abstractNumId w:val="5"/>
  </w:num>
  <w:num w:numId="4">
    <w:abstractNumId w:val="23"/>
  </w:num>
  <w:num w:numId="5">
    <w:abstractNumId w:val="0"/>
  </w:num>
  <w:num w:numId="6">
    <w:abstractNumId w:val="14"/>
  </w:num>
  <w:num w:numId="7">
    <w:abstractNumId w:val="25"/>
  </w:num>
  <w:num w:numId="8">
    <w:abstractNumId w:val="2"/>
  </w:num>
  <w:num w:numId="9">
    <w:abstractNumId w:val="16"/>
  </w:num>
  <w:num w:numId="10">
    <w:abstractNumId w:val="7"/>
  </w:num>
  <w:num w:numId="11">
    <w:abstractNumId w:val="19"/>
  </w:num>
  <w:num w:numId="12">
    <w:abstractNumId w:val="12"/>
  </w:num>
  <w:num w:numId="13">
    <w:abstractNumId w:val="21"/>
  </w:num>
  <w:num w:numId="14">
    <w:abstractNumId w:val="6"/>
  </w:num>
  <w:num w:numId="15">
    <w:abstractNumId w:val="3"/>
  </w:num>
  <w:num w:numId="16">
    <w:abstractNumId w:val="17"/>
  </w:num>
  <w:num w:numId="17">
    <w:abstractNumId w:val="18"/>
  </w:num>
  <w:num w:numId="18">
    <w:abstractNumId w:val="1"/>
  </w:num>
  <w:num w:numId="19">
    <w:abstractNumId w:val="24"/>
  </w:num>
  <w:num w:numId="20">
    <w:abstractNumId w:val="4"/>
  </w:num>
  <w:num w:numId="21">
    <w:abstractNumId w:val="20"/>
  </w:num>
  <w:num w:numId="22">
    <w:abstractNumId w:val="10"/>
  </w:num>
  <w:num w:numId="23">
    <w:abstractNumId w:val="9"/>
  </w:num>
  <w:num w:numId="24">
    <w:abstractNumId w:val="26"/>
  </w:num>
  <w:num w:numId="25">
    <w:abstractNumId w:val="8"/>
  </w:num>
  <w:num w:numId="26">
    <w:abstractNumId w:val="22"/>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F3A6E"/>
    <w:rsid w:val="000130CD"/>
    <w:rsid w:val="000158D9"/>
    <w:rsid w:val="0001638F"/>
    <w:rsid w:val="00074034"/>
    <w:rsid w:val="00074FF7"/>
    <w:rsid w:val="00091012"/>
    <w:rsid w:val="000C7507"/>
    <w:rsid w:val="001055F1"/>
    <w:rsid w:val="00192F08"/>
    <w:rsid w:val="00197676"/>
    <w:rsid w:val="001D5154"/>
    <w:rsid w:val="001F3A6E"/>
    <w:rsid w:val="00296707"/>
    <w:rsid w:val="002A0705"/>
    <w:rsid w:val="002E3B03"/>
    <w:rsid w:val="002E6641"/>
    <w:rsid w:val="002F25C0"/>
    <w:rsid w:val="00350630"/>
    <w:rsid w:val="003925F4"/>
    <w:rsid w:val="003F58E4"/>
    <w:rsid w:val="004B4AF4"/>
    <w:rsid w:val="0054092C"/>
    <w:rsid w:val="00541C61"/>
    <w:rsid w:val="0058388F"/>
    <w:rsid w:val="005B48C3"/>
    <w:rsid w:val="005D44BA"/>
    <w:rsid w:val="0067218F"/>
    <w:rsid w:val="00681A59"/>
    <w:rsid w:val="006A1B03"/>
    <w:rsid w:val="006E6F8C"/>
    <w:rsid w:val="007209E2"/>
    <w:rsid w:val="00787117"/>
    <w:rsid w:val="007C66CB"/>
    <w:rsid w:val="00850A17"/>
    <w:rsid w:val="0091035B"/>
    <w:rsid w:val="009F4DF6"/>
    <w:rsid w:val="009F62D4"/>
    <w:rsid w:val="00A33464"/>
    <w:rsid w:val="00A33B6D"/>
    <w:rsid w:val="00A449C3"/>
    <w:rsid w:val="00A63ABF"/>
    <w:rsid w:val="00AF6181"/>
    <w:rsid w:val="00C234B3"/>
    <w:rsid w:val="00C27AE9"/>
    <w:rsid w:val="00C50C97"/>
    <w:rsid w:val="00C56847"/>
    <w:rsid w:val="00C72767"/>
    <w:rsid w:val="00C80638"/>
    <w:rsid w:val="00C97F6A"/>
    <w:rsid w:val="00CA48ED"/>
    <w:rsid w:val="00D77658"/>
    <w:rsid w:val="00DB0BFB"/>
    <w:rsid w:val="00DD72D7"/>
    <w:rsid w:val="00E147AC"/>
    <w:rsid w:val="00E234C2"/>
    <w:rsid w:val="00E66404"/>
    <w:rsid w:val="00E676E8"/>
    <w:rsid w:val="00EA7820"/>
    <w:rsid w:val="00EC33C7"/>
    <w:rsid w:val="00EE48B5"/>
    <w:rsid w:val="00F44430"/>
    <w:rsid w:val="00F93EFB"/>
    <w:rsid w:val="00FA60C3"/>
    <w:rsid w:val="00FC33F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76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33FE"/>
    <w:pPr>
      <w:ind w:left="720"/>
      <w:contextualSpacing/>
    </w:pPr>
  </w:style>
  <w:style w:type="table" w:styleId="TableGrid">
    <w:name w:val="Table Grid"/>
    <w:basedOn w:val="TableNormal"/>
    <w:uiPriority w:val="59"/>
    <w:rsid w:val="006E6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13</Pages>
  <Words>3475</Words>
  <Characters>19808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pourazin</dc:creator>
  <cp:keywords/>
  <dc:description/>
  <cp:lastModifiedBy>amohamadi</cp:lastModifiedBy>
  <cp:revision>40</cp:revision>
  <dcterms:created xsi:type="dcterms:W3CDTF">2015-03-09T05:37:00Z</dcterms:created>
  <dcterms:modified xsi:type="dcterms:W3CDTF">2015-03-11T05:54:00Z</dcterms:modified>
</cp:coreProperties>
</file>